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9FBD" w14:textId="77777777" w:rsidR="009D063E" w:rsidRDefault="009D063E">
      <w:pPr>
        <w:pStyle w:val="BodyText"/>
        <w:rPr>
          <w:rFonts w:ascii="Times New Roman"/>
          <w:sz w:val="20"/>
        </w:rPr>
      </w:pPr>
    </w:p>
    <w:p w14:paraId="04E7EBC2" w14:textId="77777777" w:rsidR="009D063E" w:rsidRDefault="009D063E">
      <w:pPr>
        <w:pStyle w:val="BodyText"/>
        <w:spacing w:before="8"/>
        <w:rPr>
          <w:rFonts w:ascii="Times New Roman"/>
          <w:sz w:val="20"/>
        </w:rPr>
      </w:pPr>
    </w:p>
    <w:p w14:paraId="504C19A3" w14:textId="77777777" w:rsidR="009D063E" w:rsidRDefault="00C9485A">
      <w:pPr>
        <w:pStyle w:val="Title"/>
      </w:pPr>
      <w:r>
        <w:t>Alok Mohapatra</w:t>
      </w:r>
    </w:p>
    <w:p w14:paraId="128069D8" w14:textId="77777777" w:rsidR="009D063E" w:rsidRDefault="00C9485A">
      <w:pPr>
        <w:pStyle w:val="BodyText"/>
        <w:spacing w:before="3"/>
        <w:ind w:left="2505" w:right="2494"/>
        <w:jc w:val="center"/>
      </w:pPr>
      <w:r>
        <w:t>Senior Coverage and Wholesale Banker</w:t>
      </w:r>
    </w:p>
    <w:p w14:paraId="63693EF6" w14:textId="77777777" w:rsidR="009D063E" w:rsidRDefault="003A60C1">
      <w:pPr>
        <w:pStyle w:val="BodyText"/>
        <w:spacing w:before="1" w:line="272" w:lineRule="exact"/>
        <w:ind w:left="2498" w:right="2494"/>
        <w:jc w:val="center"/>
      </w:pPr>
      <w:r>
        <w:t>+919831102520</w:t>
      </w:r>
    </w:p>
    <w:p w14:paraId="57A145BF" w14:textId="4BFF343A" w:rsidR="009D063E" w:rsidRDefault="00C86C1A">
      <w:pPr>
        <w:pStyle w:val="BodyText"/>
        <w:spacing w:line="272" w:lineRule="exact"/>
        <w:ind w:left="2505" w:right="2445"/>
        <w:jc w:val="center"/>
      </w:pPr>
      <w:r>
        <w:t>alok2307@yahoo.com</w:t>
      </w:r>
    </w:p>
    <w:p w14:paraId="60FD9D2E" w14:textId="77777777" w:rsidR="009D063E" w:rsidRDefault="009D063E">
      <w:pPr>
        <w:pStyle w:val="BodyText"/>
        <w:spacing w:before="6"/>
        <w:rPr>
          <w:sz w:val="21"/>
        </w:rPr>
      </w:pPr>
    </w:p>
    <w:p w14:paraId="7C83E405" w14:textId="5104EBA4" w:rsidR="009D063E" w:rsidRDefault="00C9485A">
      <w:pPr>
        <w:pStyle w:val="BodyText"/>
        <w:spacing w:before="1"/>
        <w:ind w:left="120" w:right="112"/>
        <w:jc w:val="both"/>
      </w:pPr>
      <w:r>
        <w:t xml:space="preserve">Seasoned senior banker and large-transaction </w:t>
      </w:r>
      <w:r>
        <w:rPr>
          <w:b/>
          <w:sz w:val="24"/>
        </w:rPr>
        <w:t xml:space="preserve">banking </w:t>
      </w:r>
      <w:r>
        <w:t>professional that has built a successful</w:t>
      </w:r>
      <w:r>
        <w:rPr>
          <w:spacing w:val="-15"/>
        </w:rPr>
        <w:t xml:space="preserve"> </w:t>
      </w:r>
      <w:r>
        <w:t>track</w:t>
      </w:r>
      <w:r>
        <w:rPr>
          <w:spacing w:val="-12"/>
        </w:rPr>
        <w:t xml:space="preserve"> </w:t>
      </w:r>
      <w:r>
        <w:t>record</w:t>
      </w:r>
      <w:r>
        <w:rPr>
          <w:spacing w:val="-14"/>
        </w:rPr>
        <w:t xml:space="preserve"> </w:t>
      </w:r>
      <w:r>
        <w:t>in</w:t>
      </w:r>
      <w:r>
        <w:rPr>
          <w:spacing w:val="-13"/>
        </w:rPr>
        <w:t xml:space="preserve"> </w:t>
      </w:r>
      <w:r>
        <w:t>developing</w:t>
      </w:r>
      <w:r>
        <w:rPr>
          <w:spacing w:val="-12"/>
        </w:rPr>
        <w:t xml:space="preserve"> </w:t>
      </w:r>
      <w:r>
        <w:t>and</w:t>
      </w:r>
      <w:r>
        <w:rPr>
          <w:spacing w:val="-15"/>
        </w:rPr>
        <w:t xml:space="preserve"> </w:t>
      </w:r>
      <w:r>
        <w:t>managing</w:t>
      </w:r>
      <w:r>
        <w:rPr>
          <w:spacing w:val="-10"/>
        </w:rPr>
        <w:t xml:space="preserve"> </w:t>
      </w:r>
      <w:r>
        <w:t>significant</w:t>
      </w:r>
      <w:r>
        <w:rPr>
          <w:spacing w:val="-16"/>
        </w:rPr>
        <w:t xml:space="preserve"> </w:t>
      </w:r>
      <w:r>
        <w:t>large-transaction</w:t>
      </w:r>
      <w:r>
        <w:rPr>
          <w:spacing w:val="-13"/>
        </w:rPr>
        <w:t xml:space="preserve"> </w:t>
      </w:r>
      <w:r>
        <w:t xml:space="preserve">business units in Middle East &amp; </w:t>
      </w:r>
      <w:proofErr w:type="gramStart"/>
      <w:r>
        <w:t>GCC;</w:t>
      </w:r>
      <w:proofErr w:type="gramEnd"/>
      <w:r>
        <w:t xml:space="preserve"> conventional and Islamic transaction experience as well as familiarity with all Gulf Cooperation Council markets. Proven business development skills</w:t>
      </w:r>
      <w:r>
        <w:rPr>
          <w:spacing w:val="-6"/>
        </w:rPr>
        <w:t xml:space="preserve"> </w:t>
      </w:r>
      <w:r>
        <w:t>and</w:t>
      </w:r>
      <w:r>
        <w:rPr>
          <w:spacing w:val="-6"/>
        </w:rPr>
        <w:t xml:space="preserve"> </w:t>
      </w:r>
      <w:r>
        <w:t>the</w:t>
      </w:r>
      <w:r>
        <w:rPr>
          <w:spacing w:val="-7"/>
        </w:rPr>
        <w:t xml:space="preserve"> </w:t>
      </w:r>
      <w:r>
        <w:t>ability</w:t>
      </w:r>
      <w:r>
        <w:rPr>
          <w:spacing w:val="-4"/>
        </w:rPr>
        <w:t xml:space="preserve"> </w:t>
      </w:r>
      <w:r>
        <w:t>to</w:t>
      </w:r>
      <w:r>
        <w:rPr>
          <w:spacing w:val="-8"/>
        </w:rPr>
        <w:t xml:space="preserve"> </w:t>
      </w:r>
      <w:r>
        <w:t>identify</w:t>
      </w:r>
      <w:r>
        <w:rPr>
          <w:spacing w:val="-4"/>
        </w:rPr>
        <w:t xml:space="preserve"> </w:t>
      </w:r>
      <w:r>
        <w:t>and</w:t>
      </w:r>
      <w:r>
        <w:rPr>
          <w:spacing w:val="-6"/>
        </w:rPr>
        <w:t xml:space="preserve"> </w:t>
      </w:r>
      <w:r>
        <w:t>seize</w:t>
      </w:r>
      <w:r>
        <w:rPr>
          <w:spacing w:val="-6"/>
        </w:rPr>
        <w:t xml:space="preserve"> </w:t>
      </w:r>
      <w:r>
        <w:t>business</w:t>
      </w:r>
      <w:r>
        <w:rPr>
          <w:spacing w:val="-6"/>
        </w:rPr>
        <w:t xml:space="preserve"> </w:t>
      </w:r>
      <w:r>
        <w:t>opportunities</w:t>
      </w:r>
      <w:r>
        <w:rPr>
          <w:spacing w:val="-5"/>
        </w:rPr>
        <w:t xml:space="preserve"> </w:t>
      </w:r>
      <w:r>
        <w:t>that</w:t>
      </w:r>
      <w:r>
        <w:rPr>
          <w:spacing w:val="-8"/>
        </w:rPr>
        <w:t xml:space="preserve"> </w:t>
      </w:r>
      <w:r>
        <w:t>arise</w:t>
      </w:r>
      <w:r>
        <w:rPr>
          <w:spacing w:val="-7"/>
        </w:rPr>
        <w:t xml:space="preserve"> </w:t>
      </w:r>
      <w:r>
        <w:t>from</w:t>
      </w:r>
      <w:r>
        <w:rPr>
          <w:spacing w:val="-6"/>
        </w:rPr>
        <w:t xml:space="preserve"> </w:t>
      </w:r>
      <w:r>
        <w:t>changing market conditions including various Investment Banking deals covering capital market, loan</w:t>
      </w:r>
      <w:r>
        <w:rPr>
          <w:spacing w:val="-7"/>
        </w:rPr>
        <w:t xml:space="preserve"> </w:t>
      </w:r>
      <w:r>
        <w:t>market,</w:t>
      </w:r>
      <w:r>
        <w:rPr>
          <w:spacing w:val="-9"/>
        </w:rPr>
        <w:t xml:space="preserve"> </w:t>
      </w:r>
      <w:r>
        <w:t>transaction</w:t>
      </w:r>
      <w:r>
        <w:rPr>
          <w:spacing w:val="-7"/>
        </w:rPr>
        <w:t xml:space="preserve"> </w:t>
      </w:r>
      <w:r>
        <w:t>banking,</w:t>
      </w:r>
      <w:r>
        <w:rPr>
          <w:spacing w:val="-9"/>
        </w:rPr>
        <w:t xml:space="preserve"> </w:t>
      </w:r>
      <w:r>
        <w:t>advisory</w:t>
      </w:r>
      <w:r>
        <w:rPr>
          <w:spacing w:val="-11"/>
        </w:rPr>
        <w:t xml:space="preserve"> </w:t>
      </w:r>
      <w:r>
        <w:t>and</w:t>
      </w:r>
      <w:r>
        <w:rPr>
          <w:spacing w:val="-12"/>
        </w:rPr>
        <w:t xml:space="preserve"> </w:t>
      </w:r>
      <w:r>
        <w:t>structured</w:t>
      </w:r>
      <w:r>
        <w:rPr>
          <w:spacing w:val="-8"/>
        </w:rPr>
        <w:t xml:space="preserve"> </w:t>
      </w:r>
      <w:r>
        <w:t>finance.</w:t>
      </w:r>
      <w:r>
        <w:rPr>
          <w:spacing w:val="-9"/>
        </w:rPr>
        <w:t xml:space="preserve"> </w:t>
      </w:r>
      <w:r>
        <w:t>Successful</w:t>
      </w:r>
      <w:r>
        <w:rPr>
          <w:spacing w:val="-13"/>
        </w:rPr>
        <w:t xml:space="preserve"> </w:t>
      </w:r>
      <w:r>
        <w:t>completion of numerous large transactions including infrastructure, independent water and power projects</w:t>
      </w:r>
      <w:r>
        <w:rPr>
          <w:spacing w:val="-13"/>
        </w:rPr>
        <w:t xml:space="preserve"> </w:t>
      </w:r>
      <w:r>
        <w:t>(IWPPs),</w:t>
      </w:r>
      <w:r>
        <w:rPr>
          <w:spacing w:val="-11"/>
        </w:rPr>
        <w:t xml:space="preserve"> </w:t>
      </w:r>
      <w:r>
        <w:t>oil</w:t>
      </w:r>
      <w:r>
        <w:rPr>
          <w:spacing w:val="-17"/>
        </w:rPr>
        <w:t xml:space="preserve"> </w:t>
      </w:r>
      <w:r>
        <w:t>&amp;</w:t>
      </w:r>
      <w:r>
        <w:rPr>
          <w:spacing w:val="-19"/>
        </w:rPr>
        <w:t xml:space="preserve"> </w:t>
      </w:r>
      <w:r>
        <w:t>gas,</w:t>
      </w:r>
      <w:r>
        <w:rPr>
          <w:spacing w:val="-14"/>
        </w:rPr>
        <w:t xml:space="preserve"> </w:t>
      </w:r>
      <w:r>
        <w:t>real</w:t>
      </w:r>
      <w:r>
        <w:rPr>
          <w:spacing w:val="-13"/>
        </w:rPr>
        <w:t xml:space="preserve"> </w:t>
      </w:r>
      <w:r>
        <w:t>estate,</w:t>
      </w:r>
      <w:r>
        <w:rPr>
          <w:spacing w:val="-14"/>
        </w:rPr>
        <w:t xml:space="preserve"> </w:t>
      </w:r>
      <w:r>
        <w:t>energy,</w:t>
      </w:r>
      <w:r>
        <w:rPr>
          <w:spacing w:val="-18"/>
        </w:rPr>
        <w:t xml:space="preserve"> </w:t>
      </w:r>
      <w:r>
        <w:t>mining,</w:t>
      </w:r>
      <w:r>
        <w:rPr>
          <w:spacing w:val="-13"/>
        </w:rPr>
        <w:t xml:space="preserve"> </w:t>
      </w:r>
      <w:r>
        <w:t>transportation</w:t>
      </w:r>
      <w:r>
        <w:rPr>
          <w:spacing w:val="-12"/>
        </w:rPr>
        <w:t xml:space="preserve"> </w:t>
      </w:r>
      <w:r>
        <w:t>and</w:t>
      </w:r>
      <w:r>
        <w:rPr>
          <w:spacing w:val="-13"/>
        </w:rPr>
        <w:t xml:space="preserve"> </w:t>
      </w:r>
      <w:r>
        <w:t>petrochemicals. Apart from all that, I am a banker complete with full understanding of corporate and commercial business of any</w:t>
      </w:r>
      <w:r>
        <w:rPr>
          <w:spacing w:val="3"/>
        </w:rPr>
        <w:t xml:space="preserve"> </w:t>
      </w:r>
      <w:r>
        <w:t>bank.</w:t>
      </w:r>
    </w:p>
    <w:p w14:paraId="001DE203" w14:textId="77777777" w:rsidR="008F26E2" w:rsidRDefault="008F26E2" w:rsidP="008F26E2">
      <w:pPr>
        <w:pStyle w:val="BodyText"/>
        <w:spacing w:before="1"/>
        <w:ind w:right="112"/>
        <w:jc w:val="both"/>
      </w:pPr>
    </w:p>
    <w:p w14:paraId="6ACF8CC0" w14:textId="77777777" w:rsidR="009D063E" w:rsidRDefault="009D063E">
      <w:pPr>
        <w:pStyle w:val="BodyText"/>
        <w:spacing w:before="5"/>
        <w:rPr>
          <w:sz w:val="21"/>
        </w:rPr>
      </w:pPr>
    </w:p>
    <w:p w14:paraId="3757822F" w14:textId="77777777" w:rsidR="009D063E" w:rsidRDefault="00C9485A">
      <w:pPr>
        <w:pStyle w:val="Heading1"/>
      </w:pPr>
      <w:r>
        <w:t>Specialties</w:t>
      </w:r>
    </w:p>
    <w:p w14:paraId="28BB2265" w14:textId="4DDE0E88" w:rsidR="008F26E2" w:rsidRDefault="008F26E2">
      <w:pPr>
        <w:pStyle w:val="BodyText"/>
        <w:spacing w:before="6" w:line="242" w:lineRule="auto"/>
        <w:ind w:left="120" w:right="110"/>
        <w:jc w:val="both"/>
      </w:pPr>
      <w:proofErr w:type="gramStart"/>
      <w:r>
        <w:t>a)</w:t>
      </w:r>
      <w:r w:rsidR="00C9485A">
        <w:t>project</w:t>
      </w:r>
      <w:proofErr w:type="gramEnd"/>
      <w:r w:rsidR="00C9485A">
        <w:t xml:space="preserve"> finance, </w:t>
      </w:r>
    </w:p>
    <w:p w14:paraId="17821545" w14:textId="6B126A20" w:rsidR="008F26E2" w:rsidRDefault="008F26E2">
      <w:pPr>
        <w:pStyle w:val="BodyText"/>
        <w:spacing w:before="6" w:line="242" w:lineRule="auto"/>
        <w:ind w:left="120" w:right="110"/>
        <w:jc w:val="both"/>
      </w:pPr>
      <w:proofErr w:type="gramStart"/>
      <w:r>
        <w:t>b)</w:t>
      </w:r>
      <w:r w:rsidR="00C9485A">
        <w:t>structured</w:t>
      </w:r>
      <w:proofErr w:type="gramEnd"/>
      <w:r w:rsidR="00C9485A">
        <w:t xml:space="preserve"> finance,</w:t>
      </w:r>
    </w:p>
    <w:p w14:paraId="07B10465" w14:textId="4190D44A" w:rsidR="008F26E2" w:rsidRDefault="008F26E2" w:rsidP="008F26E2">
      <w:pPr>
        <w:pStyle w:val="BodyText"/>
        <w:spacing w:before="6" w:line="242" w:lineRule="auto"/>
        <w:ind w:right="110"/>
        <w:jc w:val="both"/>
      </w:pPr>
      <w:r>
        <w:t xml:space="preserve">  c)</w:t>
      </w:r>
      <w:r w:rsidR="00C9485A">
        <w:t xml:space="preserve"> loan syndications,</w:t>
      </w:r>
    </w:p>
    <w:p w14:paraId="332A1639" w14:textId="32AB6749" w:rsidR="009D063E" w:rsidRDefault="008F26E2" w:rsidP="008F26E2">
      <w:pPr>
        <w:pStyle w:val="BodyText"/>
        <w:spacing w:before="6" w:line="242" w:lineRule="auto"/>
        <w:ind w:right="110"/>
        <w:jc w:val="both"/>
      </w:pPr>
      <w:r>
        <w:t xml:space="preserve">  d)</w:t>
      </w:r>
      <w:r w:rsidR="00C9485A">
        <w:t xml:space="preserve"> bonds, capital markets, working capital finance, investment banking, transaction or </w:t>
      </w:r>
      <w:r>
        <w:t xml:space="preserve">  </w:t>
      </w:r>
      <w:r w:rsidR="00C9485A">
        <w:t xml:space="preserve">bilateral financing, Trade Finance, treasury/ </w:t>
      </w:r>
      <w:proofErr w:type="spellStart"/>
      <w:r w:rsidR="00C9485A">
        <w:t>fx</w:t>
      </w:r>
      <w:proofErr w:type="spellEnd"/>
      <w:r w:rsidR="00C9485A">
        <w:t>, marketing &amp; new business development, business strategy</w:t>
      </w:r>
    </w:p>
    <w:p w14:paraId="70A357AE" w14:textId="77777777" w:rsidR="009D063E" w:rsidRDefault="009D063E">
      <w:pPr>
        <w:pStyle w:val="BodyText"/>
        <w:spacing w:before="7"/>
        <w:rPr>
          <w:sz w:val="20"/>
        </w:rPr>
      </w:pPr>
    </w:p>
    <w:p w14:paraId="45679949" w14:textId="77777777" w:rsidR="009D063E" w:rsidRDefault="00C9485A">
      <w:pPr>
        <w:pStyle w:val="Heading1"/>
        <w:spacing w:before="1" w:after="4"/>
      </w:pPr>
      <w:r>
        <w:t>Experience</w:t>
      </w:r>
    </w:p>
    <w:p w14:paraId="32704EBA" w14:textId="77777777" w:rsidR="009D063E" w:rsidRDefault="00C9485A">
      <w:pPr>
        <w:pStyle w:val="BodyText"/>
        <w:ind w:left="120"/>
        <w:rPr>
          <w:sz w:val="20"/>
        </w:rPr>
      </w:pPr>
      <w:r>
        <w:rPr>
          <w:noProof/>
          <w:sz w:val="20"/>
        </w:rPr>
        <w:drawing>
          <wp:inline distT="0" distB="0" distL="0" distR="0" wp14:anchorId="189C422A" wp14:editId="3DA310C9">
            <wp:extent cx="2002429" cy="9334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02429" cy="933450"/>
                    </a:xfrm>
                    <a:prstGeom prst="rect">
                      <a:avLst/>
                    </a:prstGeom>
                  </pic:spPr>
                </pic:pic>
              </a:graphicData>
            </a:graphic>
          </wp:inline>
        </w:drawing>
      </w:r>
    </w:p>
    <w:p w14:paraId="1988FACF" w14:textId="3740872A" w:rsidR="009D063E" w:rsidRDefault="00C9485A">
      <w:pPr>
        <w:spacing w:line="235" w:lineRule="auto"/>
        <w:ind w:left="120" w:right="4413"/>
        <w:rPr>
          <w:b/>
        </w:rPr>
      </w:pPr>
      <w:r>
        <w:rPr>
          <w:b/>
        </w:rPr>
        <w:t xml:space="preserve">Gulf International Bank, Manama, Bahrain May 2012 till </w:t>
      </w:r>
      <w:r w:rsidR="002D36F8">
        <w:rPr>
          <w:b/>
        </w:rPr>
        <w:t>December 2019</w:t>
      </w:r>
    </w:p>
    <w:p w14:paraId="370A8462" w14:textId="77777777" w:rsidR="009D063E" w:rsidRDefault="00C9485A">
      <w:pPr>
        <w:spacing w:line="265" w:lineRule="exact"/>
        <w:ind w:left="120"/>
        <w:rPr>
          <w:b/>
        </w:rPr>
      </w:pPr>
      <w:r>
        <w:rPr>
          <w:b/>
        </w:rPr>
        <w:t xml:space="preserve">Senior Vice President and Head </w:t>
      </w:r>
      <w:r>
        <w:rPr>
          <w:b/>
          <w:i/>
        </w:rPr>
        <w:t xml:space="preserve">– </w:t>
      </w:r>
      <w:r>
        <w:rPr>
          <w:b/>
        </w:rPr>
        <w:t>Oil, Gas &amp; Petrochemicals</w:t>
      </w:r>
    </w:p>
    <w:p w14:paraId="29856B62" w14:textId="77777777" w:rsidR="009D063E" w:rsidRDefault="009D063E">
      <w:pPr>
        <w:pStyle w:val="BodyText"/>
        <w:spacing w:before="11"/>
        <w:rPr>
          <w:b/>
        </w:rPr>
      </w:pPr>
    </w:p>
    <w:p w14:paraId="7E7568E3" w14:textId="77777777" w:rsidR="009D063E" w:rsidRDefault="00C9485A">
      <w:pPr>
        <w:pStyle w:val="BodyText"/>
        <w:spacing w:before="1"/>
        <w:ind w:left="120" w:right="110"/>
        <w:jc w:val="both"/>
      </w:pPr>
      <w:r>
        <w:t xml:space="preserve">Joined as the Head of Oil, Gas &amp; Petrochem in a leading wholesale bank of the region having an illustrious track record in structured finance, debt advisory and other investment banking activities. The Bank recently was advised by Boston Consulting Group to restructure their coverage activities to include more industry specific coverage and accordingly the division </w:t>
      </w:r>
      <w:r>
        <w:rPr>
          <w:spacing w:val="-3"/>
        </w:rPr>
        <w:t xml:space="preserve">of </w:t>
      </w:r>
      <w:r>
        <w:t xml:space="preserve">OGP was created. The undersigned is the first incumbent who is assigned the responsibilities of increasing </w:t>
      </w:r>
      <w:r>
        <w:rPr>
          <w:spacing w:val="-2"/>
        </w:rPr>
        <w:t xml:space="preserve">the </w:t>
      </w:r>
      <w:r>
        <w:t xml:space="preserve">Bank’s footsteps in the OGP </w:t>
      </w:r>
      <w:r>
        <w:rPr>
          <w:spacing w:val="2"/>
        </w:rPr>
        <w:t xml:space="preserve">sector </w:t>
      </w:r>
      <w:r>
        <w:t xml:space="preserve">with more </w:t>
      </w:r>
      <w:proofErr w:type="gramStart"/>
      <w:r>
        <w:t>value added</w:t>
      </w:r>
      <w:proofErr w:type="gramEnd"/>
      <w:r>
        <w:t xml:space="preserve"> ancillary business particularly involving investment banking. Have</w:t>
      </w:r>
      <w:r>
        <w:rPr>
          <w:spacing w:val="-9"/>
        </w:rPr>
        <w:t xml:space="preserve"> </w:t>
      </w:r>
      <w:r>
        <w:t>been</w:t>
      </w:r>
      <w:r>
        <w:rPr>
          <w:spacing w:val="-7"/>
        </w:rPr>
        <w:t xml:space="preserve"> </w:t>
      </w:r>
      <w:r>
        <w:t>now</w:t>
      </w:r>
      <w:r>
        <w:rPr>
          <w:spacing w:val="-11"/>
        </w:rPr>
        <w:t xml:space="preserve"> </w:t>
      </w:r>
      <w:r>
        <w:t>involved</w:t>
      </w:r>
      <w:r>
        <w:rPr>
          <w:spacing w:val="-8"/>
        </w:rPr>
        <w:t xml:space="preserve"> </w:t>
      </w:r>
      <w:r>
        <w:t>with</w:t>
      </w:r>
      <w:r>
        <w:rPr>
          <w:spacing w:val="-12"/>
        </w:rPr>
        <w:t xml:space="preserve"> </w:t>
      </w:r>
      <w:r>
        <w:t>putting</w:t>
      </w:r>
      <w:r>
        <w:rPr>
          <w:spacing w:val="-5"/>
        </w:rPr>
        <w:t xml:space="preserve"> </w:t>
      </w:r>
      <w:r>
        <w:t>together</w:t>
      </w:r>
      <w:r>
        <w:rPr>
          <w:spacing w:val="-11"/>
        </w:rPr>
        <w:t xml:space="preserve"> </w:t>
      </w:r>
      <w:r>
        <w:t>the</w:t>
      </w:r>
      <w:r>
        <w:rPr>
          <w:spacing w:val="-13"/>
        </w:rPr>
        <w:t xml:space="preserve"> </w:t>
      </w:r>
      <w:r>
        <w:t>strategy</w:t>
      </w:r>
      <w:r>
        <w:rPr>
          <w:spacing w:val="-6"/>
        </w:rPr>
        <w:t xml:space="preserve"> </w:t>
      </w:r>
      <w:r>
        <w:t>and</w:t>
      </w:r>
      <w:r>
        <w:rPr>
          <w:spacing w:val="-8"/>
        </w:rPr>
        <w:t xml:space="preserve"> </w:t>
      </w:r>
      <w:r>
        <w:t>writing</w:t>
      </w:r>
      <w:r>
        <w:rPr>
          <w:spacing w:val="-6"/>
        </w:rPr>
        <w:t xml:space="preserve"> </w:t>
      </w:r>
      <w:r>
        <w:t>down</w:t>
      </w:r>
      <w:r>
        <w:rPr>
          <w:spacing w:val="-6"/>
        </w:rPr>
        <w:t xml:space="preserve"> </w:t>
      </w:r>
      <w:r>
        <w:t>the</w:t>
      </w:r>
      <w:r>
        <w:rPr>
          <w:spacing w:val="-9"/>
        </w:rPr>
        <w:t xml:space="preserve"> </w:t>
      </w:r>
      <w:r>
        <w:t>budget for 5 years. In almost close to 6 years of operation in the new division, the undersigned has</w:t>
      </w:r>
      <w:r>
        <w:rPr>
          <w:spacing w:val="-12"/>
        </w:rPr>
        <w:t xml:space="preserve"> </w:t>
      </w:r>
      <w:r>
        <w:t>already</w:t>
      </w:r>
      <w:r>
        <w:rPr>
          <w:spacing w:val="-15"/>
        </w:rPr>
        <w:t xml:space="preserve"> </w:t>
      </w:r>
      <w:r>
        <w:t>opened</w:t>
      </w:r>
      <w:r>
        <w:rPr>
          <w:spacing w:val="-11"/>
        </w:rPr>
        <w:t xml:space="preserve"> </w:t>
      </w:r>
      <w:r>
        <w:t>many</w:t>
      </w:r>
      <w:r>
        <w:rPr>
          <w:spacing w:val="-9"/>
        </w:rPr>
        <w:t xml:space="preserve"> </w:t>
      </w:r>
      <w:r>
        <w:t>new</w:t>
      </w:r>
      <w:r>
        <w:rPr>
          <w:spacing w:val="-12"/>
        </w:rPr>
        <w:t xml:space="preserve"> </w:t>
      </w:r>
      <w:r>
        <w:t>relationships</w:t>
      </w:r>
      <w:r>
        <w:rPr>
          <w:spacing w:val="-11"/>
        </w:rPr>
        <w:t xml:space="preserve"> </w:t>
      </w:r>
      <w:r>
        <w:t>with</w:t>
      </w:r>
      <w:r>
        <w:rPr>
          <w:spacing w:val="-16"/>
        </w:rPr>
        <w:t xml:space="preserve"> </w:t>
      </w:r>
      <w:proofErr w:type="gramStart"/>
      <w:r>
        <w:t>a</w:t>
      </w:r>
      <w:r>
        <w:rPr>
          <w:spacing w:val="-10"/>
        </w:rPr>
        <w:t xml:space="preserve"> </w:t>
      </w:r>
      <w:r>
        <w:t>number</w:t>
      </w:r>
      <w:r>
        <w:rPr>
          <w:spacing w:val="-16"/>
        </w:rPr>
        <w:t xml:space="preserve"> </w:t>
      </w:r>
      <w:r>
        <w:t>of</w:t>
      </w:r>
      <w:proofErr w:type="gramEnd"/>
      <w:r>
        <w:rPr>
          <w:spacing w:val="-10"/>
        </w:rPr>
        <w:t xml:space="preserve"> </w:t>
      </w:r>
      <w:r>
        <w:t>large</w:t>
      </w:r>
      <w:r>
        <w:rPr>
          <w:spacing w:val="-18"/>
        </w:rPr>
        <w:t xml:space="preserve"> </w:t>
      </w:r>
      <w:r>
        <w:t>corporates</w:t>
      </w:r>
      <w:r>
        <w:rPr>
          <w:spacing w:val="-12"/>
        </w:rPr>
        <w:t xml:space="preserve"> </w:t>
      </w:r>
      <w:r>
        <w:t>in</w:t>
      </w:r>
      <w:r>
        <w:rPr>
          <w:spacing w:val="-11"/>
        </w:rPr>
        <w:t xml:space="preserve"> </w:t>
      </w:r>
      <w:r>
        <w:t>the</w:t>
      </w:r>
      <w:r>
        <w:rPr>
          <w:spacing w:val="-14"/>
        </w:rPr>
        <w:t xml:space="preserve"> </w:t>
      </w:r>
      <w:r>
        <w:t>OGP sector from the region and also been working on a few landmark deals. Have been successful</w:t>
      </w:r>
      <w:r>
        <w:rPr>
          <w:spacing w:val="-7"/>
        </w:rPr>
        <w:t xml:space="preserve"> </w:t>
      </w:r>
      <w:r>
        <w:t>in</w:t>
      </w:r>
      <w:r>
        <w:rPr>
          <w:spacing w:val="-5"/>
        </w:rPr>
        <w:t xml:space="preserve"> </w:t>
      </w:r>
      <w:r>
        <w:t>getting</w:t>
      </w:r>
      <w:r>
        <w:rPr>
          <w:spacing w:val="-4"/>
        </w:rPr>
        <w:t xml:space="preserve"> </w:t>
      </w:r>
      <w:r>
        <w:t>3</w:t>
      </w:r>
      <w:r>
        <w:rPr>
          <w:spacing w:val="-7"/>
        </w:rPr>
        <w:t xml:space="preserve"> </w:t>
      </w:r>
      <w:r>
        <w:t>financial</w:t>
      </w:r>
      <w:r>
        <w:rPr>
          <w:spacing w:val="-6"/>
        </w:rPr>
        <w:t xml:space="preserve"> </w:t>
      </w:r>
      <w:r>
        <w:t>advisory</w:t>
      </w:r>
      <w:r>
        <w:rPr>
          <w:spacing w:val="-4"/>
        </w:rPr>
        <w:t xml:space="preserve"> </w:t>
      </w:r>
      <w:r>
        <w:t>deals</w:t>
      </w:r>
      <w:r>
        <w:rPr>
          <w:spacing w:val="-11"/>
        </w:rPr>
        <w:t xml:space="preserve"> </w:t>
      </w:r>
      <w:r>
        <w:t>which</w:t>
      </w:r>
      <w:r>
        <w:rPr>
          <w:spacing w:val="-5"/>
        </w:rPr>
        <w:t xml:space="preserve"> </w:t>
      </w:r>
      <w:r>
        <w:t>includes</w:t>
      </w:r>
      <w:r>
        <w:rPr>
          <w:spacing w:val="-5"/>
        </w:rPr>
        <w:t xml:space="preserve"> </w:t>
      </w:r>
      <w:r>
        <w:t>one</w:t>
      </w:r>
      <w:r>
        <w:rPr>
          <w:spacing w:val="-12"/>
        </w:rPr>
        <w:t xml:space="preserve"> </w:t>
      </w:r>
      <w:r>
        <w:t>from</w:t>
      </w:r>
      <w:r>
        <w:rPr>
          <w:spacing w:val="-6"/>
        </w:rPr>
        <w:t xml:space="preserve"> </w:t>
      </w:r>
      <w:r>
        <w:t>one</w:t>
      </w:r>
      <w:r>
        <w:rPr>
          <w:spacing w:val="-7"/>
        </w:rPr>
        <w:t xml:space="preserve"> </w:t>
      </w:r>
      <w:r>
        <w:t>of</w:t>
      </w:r>
      <w:r>
        <w:rPr>
          <w:spacing w:val="5"/>
        </w:rPr>
        <w:t xml:space="preserve"> </w:t>
      </w:r>
      <w:r>
        <w:t>the</w:t>
      </w:r>
      <w:r>
        <w:rPr>
          <w:spacing w:val="-7"/>
        </w:rPr>
        <w:t xml:space="preserve"> </w:t>
      </w:r>
      <w:r>
        <w:t xml:space="preserve">largest National Oil Companies. </w:t>
      </w:r>
      <w:proofErr w:type="gramStart"/>
      <w:r>
        <w:t>Also</w:t>
      </w:r>
      <w:proofErr w:type="gramEnd"/>
      <w:r>
        <w:t xml:space="preserve"> another one from a large private sector </w:t>
      </w:r>
      <w:proofErr w:type="spellStart"/>
      <w:r>
        <w:t>petchem</w:t>
      </w:r>
      <w:proofErr w:type="spellEnd"/>
      <w:r>
        <w:t xml:space="preserve"> player.</w:t>
      </w:r>
      <w:r>
        <w:rPr>
          <w:spacing w:val="-23"/>
        </w:rPr>
        <w:t xml:space="preserve"> </w:t>
      </w:r>
      <w:r>
        <w:t>In</w:t>
      </w:r>
    </w:p>
    <w:p w14:paraId="7945C7F2" w14:textId="77777777" w:rsidR="009D063E" w:rsidRDefault="009D063E">
      <w:pPr>
        <w:jc w:val="both"/>
        <w:sectPr w:rsidR="009D063E">
          <w:headerReference w:type="default" r:id="rId8"/>
          <w:type w:val="continuous"/>
          <w:pgSz w:w="12240" w:h="15840"/>
          <w:pgMar w:top="1240" w:right="1680" w:bottom="280" w:left="1680" w:header="727" w:footer="720" w:gutter="0"/>
          <w:pgNumType w:start="1"/>
          <w:cols w:space="720"/>
        </w:sectPr>
      </w:pPr>
    </w:p>
    <w:p w14:paraId="051475F2" w14:textId="77777777" w:rsidR="009D063E" w:rsidRDefault="00C9485A">
      <w:pPr>
        <w:pStyle w:val="BodyText"/>
        <w:spacing w:before="97"/>
        <w:ind w:left="120" w:right="108"/>
        <w:jc w:val="both"/>
      </w:pPr>
      <w:r>
        <w:lastRenderedPageBreak/>
        <w:t>the same time, I have been instrumental in closing at least 4 DCM mandates from my clients.</w:t>
      </w:r>
      <w:r>
        <w:rPr>
          <w:spacing w:val="-6"/>
        </w:rPr>
        <w:t xml:space="preserve"> </w:t>
      </w:r>
      <w:r>
        <w:t>Have</w:t>
      </w:r>
      <w:r>
        <w:rPr>
          <w:spacing w:val="-2"/>
        </w:rPr>
        <w:t xml:space="preserve"> </w:t>
      </w:r>
      <w:r>
        <w:t>already been</w:t>
      </w:r>
      <w:r>
        <w:rPr>
          <w:spacing w:val="-1"/>
        </w:rPr>
        <w:t xml:space="preserve"> </w:t>
      </w:r>
      <w:r>
        <w:t>involved</w:t>
      </w:r>
      <w:r>
        <w:rPr>
          <w:spacing w:val="-7"/>
        </w:rPr>
        <w:t xml:space="preserve"> </w:t>
      </w:r>
      <w:r>
        <w:t>in</w:t>
      </w:r>
      <w:r>
        <w:rPr>
          <w:spacing w:val="-5"/>
        </w:rPr>
        <w:t xml:space="preserve"> </w:t>
      </w:r>
      <w:r>
        <w:t>financing</w:t>
      </w:r>
      <w:r>
        <w:rPr>
          <w:spacing w:val="-5"/>
        </w:rPr>
        <w:t xml:space="preserve"> </w:t>
      </w:r>
      <w:r>
        <w:t>of few</w:t>
      </w:r>
      <w:r>
        <w:rPr>
          <w:spacing w:val="-2"/>
        </w:rPr>
        <w:t xml:space="preserve"> </w:t>
      </w:r>
      <w:r>
        <w:t>financing</w:t>
      </w:r>
      <w:r>
        <w:rPr>
          <w:spacing w:val="-5"/>
        </w:rPr>
        <w:t xml:space="preserve"> </w:t>
      </w:r>
      <w:r>
        <w:t>deals</w:t>
      </w:r>
      <w:r>
        <w:rPr>
          <w:spacing w:val="-6"/>
        </w:rPr>
        <w:t xml:space="preserve"> </w:t>
      </w:r>
      <w:r>
        <w:t>in</w:t>
      </w:r>
      <w:r>
        <w:rPr>
          <w:spacing w:val="-5"/>
        </w:rPr>
        <w:t xml:space="preserve"> </w:t>
      </w:r>
      <w:r>
        <w:t>the</w:t>
      </w:r>
      <w:r>
        <w:rPr>
          <w:spacing w:val="-2"/>
        </w:rPr>
        <w:t xml:space="preserve"> </w:t>
      </w:r>
      <w:r>
        <w:t>region.</w:t>
      </w:r>
      <w:r>
        <w:rPr>
          <w:spacing w:val="-1"/>
        </w:rPr>
        <w:t xml:space="preserve"> </w:t>
      </w:r>
      <w:r>
        <w:t xml:space="preserve">The experience and knowledge carried from BNP Paribas continues to help the undersigned in penetrating the market and thinking out </w:t>
      </w:r>
      <w:r>
        <w:rPr>
          <w:spacing w:val="-3"/>
        </w:rPr>
        <w:t xml:space="preserve">of </w:t>
      </w:r>
      <w:r>
        <w:t xml:space="preserve">the </w:t>
      </w:r>
      <w:r>
        <w:rPr>
          <w:spacing w:val="-3"/>
        </w:rPr>
        <w:t xml:space="preserve">box </w:t>
      </w:r>
      <w:r>
        <w:t>in providing solutions</w:t>
      </w:r>
      <w:r>
        <w:rPr>
          <w:rFonts w:ascii="Times New Roman" w:hAnsi="Times New Roman"/>
          <w:sz w:val="20"/>
        </w:rPr>
        <w:t xml:space="preserve">. </w:t>
      </w:r>
      <w:r>
        <w:t xml:space="preserve">In the first two full years </w:t>
      </w:r>
      <w:r>
        <w:rPr>
          <w:spacing w:val="-3"/>
        </w:rPr>
        <w:t xml:space="preserve">of </w:t>
      </w:r>
      <w:r>
        <w:t xml:space="preserve">creating this division, I have already booked assets close to USD 1.2 billion with a net </w:t>
      </w:r>
      <w:proofErr w:type="spellStart"/>
      <w:r>
        <w:t>earning</w:t>
      </w:r>
      <w:proofErr w:type="spellEnd"/>
      <w:r>
        <w:t xml:space="preserve"> of USD 18 MM approximately. Apart from the above, I gist below some of the salient achievements</w:t>
      </w:r>
      <w:r>
        <w:rPr>
          <w:spacing w:val="5"/>
        </w:rPr>
        <w:t xml:space="preserve"> </w:t>
      </w:r>
      <w:r>
        <w:t>–</w:t>
      </w:r>
    </w:p>
    <w:p w14:paraId="7CFD6F18" w14:textId="77777777" w:rsidR="009D063E" w:rsidRDefault="009D063E">
      <w:pPr>
        <w:pStyle w:val="BodyText"/>
        <w:spacing w:before="10"/>
        <w:rPr>
          <w:sz w:val="21"/>
        </w:rPr>
      </w:pPr>
    </w:p>
    <w:p w14:paraId="219BF60A" w14:textId="77777777" w:rsidR="009D063E" w:rsidRDefault="00C9485A">
      <w:pPr>
        <w:pStyle w:val="ListParagraph"/>
        <w:numPr>
          <w:ilvl w:val="0"/>
          <w:numId w:val="8"/>
        </w:numPr>
        <w:tabs>
          <w:tab w:val="left" w:pos="841"/>
        </w:tabs>
        <w:spacing w:line="242" w:lineRule="auto"/>
        <w:ind w:right="123"/>
        <w:jc w:val="both"/>
      </w:pPr>
      <w:r>
        <w:t xml:space="preserve">From literally zero base, Bank now has active </w:t>
      </w:r>
      <w:proofErr w:type="gramStart"/>
      <w:r>
        <w:t>relationship based</w:t>
      </w:r>
      <w:proofErr w:type="gramEnd"/>
      <w:r>
        <w:t xml:space="preserve"> banking with almost 10/15 clients out of which many are</w:t>
      </w:r>
      <w:r>
        <w:rPr>
          <w:spacing w:val="-2"/>
        </w:rPr>
        <w:t xml:space="preserve"> </w:t>
      </w:r>
      <w:r>
        <w:t>new.</w:t>
      </w:r>
    </w:p>
    <w:p w14:paraId="773A9D18" w14:textId="77777777" w:rsidR="009D063E" w:rsidRDefault="00C9485A">
      <w:pPr>
        <w:pStyle w:val="ListParagraph"/>
        <w:numPr>
          <w:ilvl w:val="0"/>
          <w:numId w:val="8"/>
        </w:numPr>
        <w:tabs>
          <w:tab w:val="left" w:pos="841"/>
        </w:tabs>
        <w:spacing w:line="242" w:lineRule="auto"/>
        <w:ind w:right="123"/>
        <w:jc w:val="both"/>
      </w:pPr>
      <w:r>
        <w:t>The relationship is encompassing from simple working capital and transaction banking to capital market discussions and Financial</w:t>
      </w:r>
      <w:r>
        <w:rPr>
          <w:spacing w:val="-13"/>
        </w:rPr>
        <w:t xml:space="preserve"> </w:t>
      </w:r>
      <w:r>
        <w:t>Advisory.</w:t>
      </w:r>
    </w:p>
    <w:p w14:paraId="1EA99C27" w14:textId="77777777" w:rsidR="009D063E" w:rsidRDefault="00C9485A">
      <w:pPr>
        <w:pStyle w:val="ListParagraph"/>
        <w:numPr>
          <w:ilvl w:val="0"/>
          <w:numId w:val="8"/>
        </w:numPr>
        <w:tabs>
          <w:tab w:val="left" w:pos="841"/>
        </w:tabs>
        <w:ind w:right="112"/>
        <w:jc w:val="both"/>
      </w:pPr>
      <w:r>
        <w:t xml:space="preserve">The net income from these relationships have reached almost USD 18 Mio on an outstanding of USD 700 Mio which translates to almost 2.5% return on outstanding out of which almost 30% is </w:t>
      </w:r>
      <w:proofErr w:type="gramStart"/>
      <w:r>
        <w:t>fee based</w:t>
      </w:r>
      <w:proofErr w:type="gramEnd"/>
      <w:r>
        <w:rPr>
          <w:spacing w:val="-1"/>
        </w:rPr>
        <w:t xml:space="preserve"> </w:t>
      </w:r>
      <w:r>
        <w:t>earning.</w:t>
      </w:r>
    </w:p>
    <w:p w14:paraId="6BD85683" w14:textId="77777777" w:rsidR="009D063E" w:rsidRDefault="00C9485A">
      <w:pPr>
        <w:pStyle w:val="ListParagraph"/>
        <w:numPr>
          <w:ilvl w:val="0"/>
          <w:numId w:val="8"/>
        </w:numPr>
        <w:tabs>
          <w:tab w:val="left" w:pos="841"/>
        </w:tabs>
        <w:ind w:right="112"/>
        <w:jc w:val="both"/>
      </w:pPr>
      <w:r>
        <w:t xml:space="preserve">Developed first time a Bills of Exchange financing on </w:t>
      </w:r>
      <w:proofErr w:type="spellStart"/>
      <w:proofErr w:type="gramStart"/>
      <w:r>
        <w:t>non recourse</w:t>
      </w:r>
      <w:proofErr w:type="spellEnd"/>
      <w:proofErr w:type="gramEnd"/>
      <w:r>
        <w:t xml:space="preserve"> basis from developing the concept to being involved in legal documentation with one of the top</w:t>
      </w:r>
      <w:r>
        <w:rPr>
          <w:spacing w:val="-9"/>
        </w:rPr>
        <w:t xml:space="preserve"> </w:t>
      </w:r>
      <w:r>
        <w:t>tier</w:t>
      </w:r>
      <w:r>
        <w:rPr>
          <w:spacing w:val="-9"/>
        </w:rPr>
        <w:t xml:space="preserve"> </w:t>
      </w:r>
      <w:r>
        <w:t>Oil</w:t>
      </w:r>
      <w:r>
        <w:rPr>
          <w:spacing w:val="-6"/>
        </w:rPr>
        <w:t xml:space="preserve"> </w:t>
      </w:r>
      <w:r>
        <w:t>Company</w:t>
      </w:r>
      <w:r>
        <w:rPr>
          <w:spacing w:val="-3"/>
        </w:rPr>
        <w:t xml:space="preserve"> </w:t>
      </w:r>
      <w:r>
        <w:t>of</w:t>
      </w:r>
      <w:r>
        <w:rPr>
          <w:spacing w:val="-5"/>
        </w:rPr>
        <w:t xml:space="preserve"> </w:t>
      </w:r>
      <w:r>
        <w:t>the</w:t>
      </w:r>
      <w:r>
        <w:rPr>
          <w:spacing w:val="-7"/>
        </w:rPr>
        <w:t xml:space="preserve"> </w:t>
      </w:r>
      <w:r>
        <w:t>region</w:t>
      </w:r>
      <w:r>
        <w:rPr>
          <w:spacing w:val="-5"/>
        </w:rPr>
        <w:t xml:space="preserve"> </w:t>
      </w:r>
      <w:r>
        <w:t>where</w:t>
      </w:r>
      <w:r>
        <w:rPr>
          <w:spacing w:val="-7"/>
        </w:rPr>
        <w:t xml:space="preserve"> </w:t>
      </w:r>
      <w:r>
        <w:t>we</w:t>
      </w:r>
      <w:r>
        <w:rPr>
          <w:spacing w:val="-6"/>
        </w:rPr>
        <w:t xml:space="preserve"> </w:t>
      </w:r>
      <w:r>
        <w:t>are</w:t>
      </w:r>
      <w:r>
        <w:rPr>
          <w:spacing w:val="-7"/>
        </w:rPr>
        <w:t xml:space="preserve"> </w:t>
      </w:r>
      <w:r>
        <w:t>today</w:t>
      </w:r>
      <w:r>
        <w:rPr>
          <w:spacing w:val="-4"/>
        </w:rPr>
        <w:t xml:space="preserve"> </w:t>
      </w:r>
      <w:r>
        <w:t>earning</w:t>
      </w:r>
      <w:r>
        <w:rPr>
          <w:spacing w:val="-4"/>
        </w:rPr>
        <w:t xml:space="preserve"> </w:t>
      </w:r>
      <w:r>
        <w:t>almost</w:t>
      </w:r>
      <w:r>
        <w:rPr>
          <w:spacing w:val="-7"/>
        </w:rPr>
        <w:t xml:space="preserve"> </w:t>
      </w:r>
      <w:r>
        <w:t>USD</w:t>
      </w:r>
      <w:r>
        <w:rPr>
          <w:spacing w:val="-7"/>
        </w:rPr>
        <w:t xml:space="preserve"> </w:t>
      </w:r>
      <w:r>
        <w:t>1</w:t>
      </w:r>
      <w:r>
        <w:rPr>
          <w:spacing w:val="-7"/>
        </w:rPr>
        <w:t xml:space="preserve"> </w:t>
      </w:r>
      <w:r>
        <w:t>Mio every</w:t>
      </w:r>
      <w:r>
        <w:rPr>
          <w:spacing w:val="1"/>
        </w:rPr>
        <w:t xml:space="preserve"> </w:t>
      </w:r>
      <w:r>
        <w:t>year.</w:t>
      </w:r>
    </w:p>
    <w:p w14:paraId="657BD154" w14:textId="77777777" w:rsidR="009D063E" w:rsidRDefault="00C9485A">
      <w:pPr>
        <w:pStyle w:val="ListParagraph"/>
        <w:numPr>
          <w:ilvl w:val="0"/>
          <w:numId w:val="8"/>
        </w:numPr>
        <w:tabs>
          <w:tab w:val="left" w:pos="841"/>
        </w:tabs>
        <w:ind w:right="111"/>
        <w:jc w:val="both"/>
      </w:pPr>
      <w:r>
        <w:t>Have</w:t>
      </w:r>
      <w:r>
        <w:rPr>
          <w:spacing w:val="-15"/>
        </w:rPr>
        <w:t xml:space="preserve"> </w:t>
      </w:r>
      <w:r>
        <w:t>been</w:t>
      </w:r>
      <w:r>
        <w:rPr>
          <w:spacing w:val="-12"/>
        </w:rPr>
        <w:t xml:space="preserve"> </w:t>
      </w:r>
      <w:r>
        <w:t>extremely</w:t>
      </w:r>
      <w:r>
        <w:rPr>
          <w:spacing w:val="-16"/>
        </w:rPr>
        <w:t xml:space="preserve"> </w:t>
      </w:r>
      <w:r>
        <w:t>successful</w:t>
      </w:r>
      <w:r>
        <w:rPr>
          <w:spacing w:val="-13"/>
        </w:rPr>
        <w:t xml:space="preserve"> </w:t>
      </w:r>
      <w:r>
        <w:t>in</w:t>
      </w:r>
      <w:r>
        <w:rPr>
          <w:spacing w:val="-13"/>
        </w:rPr>
        <w:t xml:space="preserve"> </w:t>
      </w:r>
      <w:r>
        <w:t>creating</w:t>
      </w:r>
      <w:r>
        <w:rPr>
          <w:spacing w:val="-11"/>
        </w:rPr>
        <w:t xml:space="preserve"> </w:t>
      </w:r>
      <w:r>
        <w:t>a</w:t>
      </w:r>
      <w:r>
        <w:rPr>
          <w:spacing w:val="-13"/>
        </w:rPr>
        <w:t xml:space="preserve"> </w:t>
      </w:r>
      <w:r>
        <w:t>receivable</w:t>
      </w:r>
      <w:r>
        <w:rPr>
          <w:spacing w:val="-14"/>
        </w:rPr>
        <w:t xml:space="preserve"> </w:t>
      </w:r>
      <w:r>
        <w:t>financing</w:t>
      </w:r>
      <w:r>
        <w:rPr>
          <w:spacing w:val="-16"/>
        </w:rPr>
        <w:t xml:space="preserve"> </w:t>
      </w:r>
      <w:r>
        <w:t>scheme</w:t>
      </w:r>
      <w:r>
        <w:rPr>
          <w:spacing w:val="-15"/>
        </w:rPr>
        <w:t xml:space="preserve"> </w:t>
      </w:r>
      <w:r>
        <w:t>for</w:t>
      </w:r>
      <w:r>
        <w:rPr>
          <w:spacing w:val="-15"/>
        </w:rPr>
        <w:t xml:space="preserve"> </w:t>
      </w:r>
      <w:r>
        <w:t>some large sovereign trading companies where I have already discounted and</w:t>
      </w:r>
      <w:r>
        <w:rPr>
          <w:spacing w:val="-24"/>
        </w:rPr>
        <w:t xml:space="preserve"> </w:t>
      </w:r>
      <w:r>
        <w:t xml:space="preserve">financed </w:t>
      </w:r>
      <w:proofErr w:type="spellStart"/>
      <w:r>
        <w:t>upto</w:t>
      </w:r>
      <w:proofErr w:type="spellEnd"/>
      <w:r>
        <w:t xml:space="preserve"> a 1 Bio USD on various names. Very adept in creating and handling the facilities from start to</w:t>
      </w:r>
      <w:r>
        <w:rPr>
          <w:spacing w:val="-2"/>
        </w:rPr>
        <w:t xml:space="preserve"> </w:t>
      </w:r>
      <w:r>
        <w:t>end.</w:t>
      </w:r>
    </w:p>
    <w:p w14:paraId="5A1A7987" w14:textId="77777777" w:rsidR="009D063E" w:rsidRDefault="00C9485A">
      <w:pPr>
        <w:pStyle w:val="ListParagraph"/>
        <w:numPr>
          <w:ilvl w:val="0"/>
          <w:numId w:val="8"/>
        </w:numPr>
        <w:tabs>
          <w:tab w:val="left" w:pos="841"/>
        </w:tabs>
        <w:spacing w:line="242" w:lineRule="auto"/>
        <w:ind w:right="123"/>
        <w:jc w:val="both"/>
      </w:pPr>
      <w:r>
        <w:t>Have</w:t>
      </w:r>
      <w:r>
        <w:rPr>
          <w:spacing w:val="-8"/>
        </w:rPr>
        <w:t xml:space="preserve"> </w:t>
      </w:r>
      <w:r>
        <w:t>been</w:t>
      </w:r>
      <w:r>
        <w:rPr>
          <w:spacing w:val="-6"/>
        </w:rPr>
        <w:t xml:space="preserve"> </w:t>
      </w:r>
      <w:r>
        <w:t>instrumental</w:t>
      </w:r>
      <w:r>
        <w:rPr>
          <w:spacing w:val="-7"/>
        </w:rPr>
        <w:t xml:space="preserve"> </w:t>
      </w:r>
      <w:r>
        <w:t>in</w:t>
      </w:r>
      <w:r>
        <w:rPr>
          <w:spacing w:val="-6"/>
        </w:rPr>
        <w:t xml:space="preserve"> </w:t>
      </w:r>
      <w:r>
        <w:t>being</w:t>
      </w:r>
      <w:r>
        <w:rPr>
          <w:spacing w:val="-5"/>
        </w:rPr>
        <w:t xml:space="preserve"> </w:t>
      </w:r>
      <w:r>
        <w:t>involved</w:t>
      </w:r>
      <w:r>
        <w:rPr>
          <w:spacing w:val="-7"/>
        </w:rPr>
        <w:t xml:space="preserve"> </w:t>
      </w:r>
      <w:r>
        <w:t>with</w:t>
      </w:r>
      <w:r>
        <w:rPr>
          <w:spacing w:val="-5"/>
        </w:rPr>
        <w:t xml:space="preserve"> </w:t>
      </w:r>
      <w:r>
        <w:t>opening</w:t>
      </w:r>
      <w:r>
        <w:rPr>
          <w:spacing w:val="-5"/>
        </w:rPr>
        <w:t xml:space="preserve"> </w:t>
      </w:r>
      <w:r>
        <w:t>of</w:t>
      </w:r>
      <w:r>
        <w:rPr>
          <w:spacing w:val="-6"/>
        </w:rPr>
        <w:t xml:space="preserve"> </w:t>
      </w:r>
      <w:r>
        <w:t>the</w:t>
      </w:r>
      <w:r>
        <w:rPr>
          <w:spacing w:val="-8"/>
        </w:rPr>
        <w:t xml:space="preserve"> </w:t>
      </w:r>
      <w:r>
        <w:t>first</w:t>
      </w:r>
      <w:r>
        <w:rPr>
          <w:spacing w:val="-9"/>
        </w:rPr>
        <w:t xml:space="preserve"> </w:t>
      </w:r>
      <w:r>
        <w:t>branch</w:t>
      </w:r>
      <w:r>
        <w:rPr>
          <w:spacing w:val="-6"/>
        </w:rPr>
        <w:t xml:space="preserve"> </w:t>
      </w:r>
      <w:r>
        <w:t>in</w:t>
      </w:r>
      <w:r>
        <w:rPr>
          <w:spacing w:val="-5"/>
        </w:rPr>
        <w:t xml:space="preserve"> </w:t>
      </w:r>
      <w:r>
        <w:t>Abu Dhabi for the</w:t>
      </w:r>
      <w:r>
        <w:rPr>
          <w:spacing w:val="-2"/>
        </w:rPr>
        <w:t xml:space="preserve"> </w:t>
      </w:r>
      <w:r>
        <w:t>Bank.</w:t>
      </w:r>
    </w:p>
    <w:p w14:paraId="44B50D1B" w14:textId="77777777" w:rsidR="009D063E" w:rsidRDefault="00C9485A">
      <w:pPr>
        <w:pStyle w:val="ListParagraph"/>
        <w:numPr>
          <w:ilvl w:val="0"/>
          <w:numId w:val="8"/>
        </w:numPr>
        <w:tabs>
          <w:tab w:val="left" w:pos="841"/>
        </w:tabs>
        <w:spacing w:line="237" w:lineRule="auto"/>
        <w:ind w:right="117"/>
        <w:jc w:val="both"/>
      </w:pPr>
      <w:r>
        <w:t>Have</w:t>
      </w:r>
      <w:r>
        <w:rPr>
          <w:spacing w:val="-9"/>
        </w:rPr>
        <w:t xml:space="preserve"> </w:t>
      </w:r>
      <w:r>
        <w:t>been</w:t>
      </w:r>
      <w:r>
        <w:rPr>
          <w:spacing w:val="-6"/>
        </w:rPr>
        <w:t xml:space="preserve"> </w:t>
      </w:r>
      <w:r>
        <w:t>involved</w:t>
      </w:r>
      <w:r>
        <w:rPr>
          <w:spacing w:val="-7"/>
        </w:rPr>
        <w:t xml:space="preserve"> </w:t>
      </w:r>
      <w:r>
        <w:t>in</w:t>
      </w:r>
      <w:r>
        <w:rPr>
          <w:spacing w:val="-6"/>
        </w:rPr>
        <w:t xml:space="preserve"> </w:t>
      </w:r>
      <w:r>
        <w:t>mentoring</w:t>
      </w:r>
      <w:r>
        <w:rPr>
          <w:spacing w:val="-5"/>
        </w:rPr>
        <w:t xml:space="preserve"> </w:t>
      </w:r>
      <w:r>
        <w:t>and</w:t>
      </w:r>
      <w:r>
        <w:rPr>
          <w:spacing w:val="-7"/>
        </w:rPr>
        <w:t xml:space="preserve"> </w:t>
      </w:r>
      <w:r>
        <w:t>training</w:t>
      </w:r>
      <w:r>
        <w:rPr>
          <w:spacing w:val="-6"/>
        </w:rPr>
        <w:t xml:space="preserve"> </w:t>
      </w:r>
      <w:r>
        <w:t>young</w:t>
      </w:r>
      <w:r>
        <w:rPr>
          <w:spacing w:val="-5"/>
        </w:rPr>
        <w:t xml:space="preserve"> </w:t>
      </w:r>
      <w:r>
        <w:t>graduates</w:t>
      </w:r>
      <w:r>
        <w:rPr>
          <w:spacing w:val="-6"/>
        </w:rPr>
        <w:t xml:space="preserve"> </w:t>
      </w:r>
      <w:r>
        <w:t>joining</w:t>
      </w:r>
      <w:r>
        <w:rPr>
          <w:spacing w:val="-5"/>
        </w:rPr>
        <w:t xml:space="preserve"> </w:t>
      </w:r>
      <w:r>
        <w:t>the</w:t>
      </w:r>
      <w:r>
        <w:rPr>
          <w:spacing w:val="-8"/>
        </w:rPr>
        <w:t xml:space="preserve"> </w:t>
      </w:r>
      <w:r>
        <w:t>banks in last two</w:t>
      </w:r>
      <w:r>
        <w:rPr>
          <w:spacing w:val="-1"/>
        </w:rPr>
        <w:t xml:space="preserve"> </w:t>
      </w:r>
      <w:r>
        <w:t>years.</w:t>
      </w:r>
    </w:p>
    <w:p w14:paraId="70C48F36" w14:textId="77777777" w:rsidR="009D063E" w:rsidRDefault="009D063E">
      <w:pPr>
        <w:pStyle w:val="BodyText"/>
        <w:rPr>
          <w:sz w:val="20"/>
        </w:rPr>
      </w:pPr>
    </w:p>
    <w:p w14:paraId="3FB6F29E" w14:textId="77777777" w:rsidR="009D063E" w:rsidRDefault="009D063E">
      <w:pPr>
        <w:pStyle w:val="BodyText"/>
        <w:rPr>
          <w:sz w:val="20"/>
        </w:rPr>
      </w:pPr>
    </w:p>
    <w:p w14:paraId="688675BB" w14:textId="77777777" w:rsidR="009D063E" w:rsidRDefault="00C9485A">
      <w:pPr>
        <w:pStyle w:val="BodyText"/>
        <w:spacing w:before="7"/>
        <w:rPr>
          <w:sz w:val="12"/>
        </w:rPr>
      </w:pPr>
      <w:r>
        <w:rPr>
          <w:noProof/>
        </w:rPr>
        <w:drawing>
          <wp:anchor distT="0" distB="0" distL="0" distR="0" simplePos="0" relativeHeight="251658240" behindDoc="0" locked="0" layoutInCell="1" allowOverlap="1" wp14:anchorId="33C7CC75" wp14:editId="12FB6B64">
            <wp:simplePos x="0" y="0"/>
            <wp:positionH relativeFrom="page">
              <wp:posOffset>1143000</wp:posOffset>
            </wp:positionH>
            <wp:positionV relativeFrom="paragraph">
              <wp:posOffset>124372</wp:posOffset>
            </wp:positionV>
            <wp:extent cx="5021966" cy="6191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021966" cy="619125"/>
                    </a:xfrm>
                    <a:prstGeom prst="rect">
                      <a:avLst/>
                    </a:prstGeom>
                  </pic:spPr>
                </pic:pic>
              </a:graphicData>
            </a:graphic>
          </wp:anchor>
        </w:drawing>
      </w:r>
    </w:p>
    <w:p w14:paraId="095F7B13" w14:textId="77777777" w:rsidR="009D063E" w:rsidRDefault="009D063E">
      <w:pPr>
        <w:pStyle w:val="BodyText"/>
        <w:spacing w:before="5"/>
      </w:pPr>
    </w:p>
    <w:p w14:paraId="2F015036" w14:textId="77777777" w:rsidR="009D063E" w:rsidRDefault="00C9485A">
      <w:pPr>
        <w:pStyle w:val="Heading1"/>
        <w:spacing w:before="1" w:line="235" w:lineRule="auto"/>
        <w:ind w:right="4847"/>
      </w:pPr>
      <w:r>
        <w:t>BNP Paribas, Regional Office -Bahrain Aug 2004 to March 2012</w:t>
      </w:r>
    </w:p>
    <w:p w14:paraId="606EE5F5" w14:textId="77777777" w:rsidR="009D063E" w:rsidRDefault="00C9485A">
      <w:pPr>
        <w:spacing w:line="263" w:lineRule="exact"/>
        <w:ind w:left="120"/>
        <w:rPr>
          <w:b/>
        </w:rPr>
      </w:pPr>
      <w:r>
        <w:rPr>
          <w:b/>
        </w:rPr>
        <w:t xml:space="preserve">Senior Vice President </w:t>
      </w:r>
      <w:r>
        <w:rPr>
          <w:b/>
          <w:i/>
        </w:rPr>
        <w:t xml:space="preserve">– </w:t>
      </w:r>
      <w:r>
        <w:rPr>
          <w:b/>
        </w:rPr>
        <w:t>Corporate Banking</w:t>
      </w:r>
    </w:p>
    <w:p w14:paraId="1978C6A4" w14:textId="77777777" w:rsidR="009D063E" w:rsidRDefault="00C9485A">
      <w:pPr>
        <w:spacing w:before="4" w:line="232" w:lineRule="auto"/>
        <w:ind w:left="120"/>
        <w:rPr>
          <w:b/>
        </w:rPr>
      </w:pPr>
      <w:r>
        <w:rPr>
          <w:b/>
        </w:rPr>
        <w:t>Director</w:t>
      </w:r>
      <w:r>
        <w:rPr>
          <w:b/>
          <w:i/>
        </w:rPr>
        <w:t xml:space="preserve">– </w:t>
      </w:r>
      <w:r>
        <w:rPr>
          <w:b/>
        </w:rPr>
        <w:t>Energy &amp; Commodities Coverage, Corporate &amp; Investment Banking (Regional Office)</w:t>
      </w:r>
    </w:p>
    <w:p w14:paraId="496944DD" w14:textId="77777777" w:rsidR="009D063E" w:rsidRDefault="009D063E">
      <w:pPr>
        <w:pStyle w:val="BodyText"/>
        <w:spacing w:before="4"/>
        <w:rPr>
          <w:b/>
          <w:sz w:val="23"/>
        </w:rPr>
      </w:pPr>
    </w:p>
    <w:p w14:paraId="6683B078" w14:textId="77777777" w:rsidR="009D063E" w:rsidRDefault="00C9485A">
      <w:pPr>
        <w:pStyle w:val="BodyText"/>
        <w:spacing w:before="1"/>
        <w:ind w:left="120" w:right="110"/>
        <w:jc w:val="both"/>
      </w:pPr>
      <w:r>
        <w:t>BNP Paribas has always been one of the largest banks in the world on asset size. Head quartered</w:t>
      </w:r>
      <w:r>
        <w:rPr>
          <w:spacing w:val="-7"/>
        </w:rPr>
        <w:t xml:space="preserve"> </w:t>
      </w:r>
      <w:r>
        <w:t>in</w:t>
      </w:r>
      <w:r>
        <w:rPr>
          <w:spacing w:val="-6"/>
        </w:rPr>
        <w:t xml:space="preserve"> </w:t>
      </w:r>
      <w:r>
        <w:t>Paris,</w:t>
      </w:r>
      <w:r>
        <w:rPr>
          <w:spacing w:val="-7"/>
        </w:rPr>
        <w:t xml:space="preserve"> </w:t>
      </w:r>
      <w:r>
        <w:t>this</w:t>
      </w:r>
      <w:r>
        <w:rPr>
          <w:spacing w:val="-11"/>
        </w:rPr>
        <w:t xml:space="preserve"> </w:t>
      </w:r>
      <w:r>
        <w:t>international</w:t>
      </w:r>
      <w:r>
        <w:rPr>
          <w:spacing w:val="-12"/>
        </w:rPr>
        <w:t xml:space="preserve"> </w:t>
      </w:r>
      <w:r>
        <w:t>bank</w:t>
      </w:r>
      <w:r>
        <w:rPr>
          <w:spacing w:val="-9"/>
        </w:rPr>
        <w:t xml:space="preserve"> </w:t>
      </w:r>
      <w:r>
        <w:t>is</w:t>
      </w:r>
      <w:r>
        <w:rPr>
          <w:spacing w:val="-11"/>
        </w:rPr>
        <w:t xml:space="preserve"> </w:t>
      </w:r>
      <w:r>
        <w:t>in</w:t>
      </w:r>
      <w:r>
        <w:rPr>
          <w:spacing w:val="-10"/>
        </w:rPr>
        <w:t xml:space="preserve"> </w:t>
      </w:r>
      <w:r>
        <w:t>existence</w:t>
      </w:r>
      <w:r>
        <w:rPr>
          <w:spacing w:val="-8"/>
        </w:rPr>
        <w:t xml:space="preserve"> </w:t>
      </w:r>
      <w:r>
        <w:t>in</w:t>
      </w:r>
      <w:r>
        <w:rPr>
          <w:spacing w:val="-6"/>
        </w:rPr>
        <w:t xml:space="preserve"> </w:t>
      </w:r>
      <w:r>
        <w:t>the</w:t>
      </w:r>
      <w:r>
        <w:rPr>
          <w:spacing w:val="-12"/>
        </w:rPr>
        <w:t xml:space="preserve"> </w:t>
      </w:r>
      <w:r>
        <w:t>gulf</w:t>
      </w:r>
      <w:r>
        <w:rPr>
          <w:spacing w:val="-11"/>
        </w:rPr>
        <w:t xml:space="preserve"> </w:t>
      </w:r>
      <w:r>
        <w:t>for</w:t>
      </w:r>
      <w:r>
        <w:rPr>
          <w:spacing w:val="-9"/>
        </w:rPr>
        <w:t xml:space="preserve"> </w:t>
      </w:r>
      <w:r>
        <w:t>more</w:t>
      </w:r>
      <w:r>
        <w:rPr>
          <w:spacing w:val="-8"/>
        </w:rPr>
        <w:t xml:space="preserve"> </w:t>
      </w:r>
      <w:r>
        <w:t>than</w:t>
      </w:r>
      <w:r>
        <w:rPr>
          <w:spacing w:val="-5"/>
        </w:rPr>
        <w:t xml:space="preserve"> </w:t>
      </w:r>
      <w:r>
        <w:t>30</w:t>
      </w:r>
      <w:r>
        <w:rPr>
          <w:spacing w:val="-2"/>
        </w:rPr>
        <w:t xml:space="preserve"> </w:t>
      </w:r>
      <w:r>
        <w:t>years and primarily engaged in high profile corporate and investment banking</w:t>
      </w:r>
      <w:r>
        <w:rPr>
          <w:spacing w:val="-9"/>
        </w:rPr>
        <w:t xml:space="preserve"> </w:t>
      </w:r>
      <w:r>
        <w:t>deals.</w:t>
      </w:r>
    </w:p>
    <w:p w14:paraId="6515D1CB" w14:textId="77777777" w:rsidR="009D063E" w:rsidRDefault="009D063E">
      <w:pPr>
        <w:pStyle w:val="BodyText"/>
        <w:spacing w:before="9"/>
        <w:rPr>
          <w:sz w:val="21"/>
        </w:rPr>
      </w:pPr>
    </w:p>
    <w:p w14:paraId="111E4FA9" w14:textId="77777777" w:rsidR="009D063E" w:rsidRDefault="00C9485A">
      <w:pPr>
        <w:pStyle w:val="BodyText"/>
        <w:ind w:left="120" w:right="115"/>
        <w:jc w:val="both"/>
      </w:pPr>
      <w:proofErr w:type="spellStart"/>
      <w:r>
        <w:t>Its</w:t>
      </w:r>
      <w:proofErr w:type="spellEnd"/>
      <w:r>
        <w:t xml:space="preserve"> important to note that BNP Paribas is one </w:t>
      </w:r>
      <w:r>
        <w:rPr>
          <w:spacing w:val="-3"/>
        </w:rPr>
        <w:t xml:space="preserve">of </w:t>
      </w:r>
      <w:r>
        <w:rPr>
          <w:spacing w:val="-2"/>
        </w:rPr>
        <w:t xml:space="preserve">the </w:t>
      </w:r>
      <w:r>
        <w:t xml:space="preserve">top five highest rated banks in the world withstanding many </w:t>
      </w:r>
      <w:proofErr w:type="gramStart"/>
      <w:r>
        <w:t>crisis</w:t>
      </w:r>
      <w:proofErr w:type="gramEnd"/>
      <w:r>
        <w:t xml:space="preserve">. Even after the </w:t>
      </w:r>
      <w:proofErr w:type="spellStart"/>
      <w:r>
        <w:t>sub prime</w:t>
      </w:r>
      <w:proofErr w:type="spellEnd"/>
      <w:r>
        <w:t xml:space="preserve"> crisis &amp; the ensuing European debt</w:t>
      </w:r>
      <w:r>
        <w:rPr>
          <w:spacing w:val="-5"/>
        </w:rPr>
        <w:t xml:space="preserve"> </w:t>
      </w:r>
      <w:r>
        <w:t>crisis,</w:t>
      </w:r>
      <w:r>
        <w:rPr>
          <w:spacing w:val="-8"/>
        </w:rPr>
        <w:t xml:space="preserve"> </w:t>
      </w:r>
      <w:r>
        <w:t>BNPP</w:t>
      </w:r>
      <w:r>
        <w:rPr>
          <w:spacing w:val="-3"/>
        </w:rPr>
        <w:t xml:space="preserve"> </w:t>
      </w:r>
      <w:r>
        <w:t>came</w:t>
      </w:r>
      <w:r>
        <w:rPr>
          <w:spacing w:val="-3"/>
        </w:rPr>
        <w:t xml:space="preserve"> </w:t>
      </w:r>
      <w:r>
        <w:t>out</w:t>
      </w:r>
      <w:r>
        <w:rPr>
          <w:spacing w:val="-4"/>
        </w:rPr>
        <w:t xml:space="preserve"> </w:t>
      </w:r>
      <w:r>
        <w:t>less</w:t>
      </w:r>
      <w:r>
        <w:rPr>
          <w:spacing w:val="-1"/>
        </w:rPr>
        <w:t xml:space="preserve"> </w:t>
      </w:r>
      <w:r>
        <w:t>affected</w:t>
      </w:r>
      <w:r>
        <w:rPr>
          <w:spacing w:val="-3"/>
        </w:rPr>
        <w:t xml:space="preserve"> </w:t>
      </w:r>
      <w:r>
        <w:t>due</w:t>
      </w:r>
      <w:r>
        <w:rPr>
          <w:spacing w:val="-2"/>
        </w:rPr>
        <w:t xml:space="preserve"> </w:t>
      </w:r>
      <w:r>
        <w:t>to</w:t>
      </w:r>
      <w:r>
        <w:rPr>
          <w:spacing w:val="-2"/>
        </w:rPr>
        <w:t xml:space="preserve"> </w:t>
      </w:r>
      <w:r>
        <w:t>its</w:t>
      </w:r>
      <w:r>
        <w:rPr>
          <w:spacing w:val="-7"/>
        </w:rPr>
        <w:t xml:space="preserve"> </w:t>
      </w:r>
      <w:r>
        <w:t>strict</w:t>
      </w:r>
      <w:r>
        <w:rPr>
          <w:spacing w:val="-4"/>
        </w:rPr>
        <w:t xml:space="preserve"> </w:t>
      </w:r>
      <w:r>
        <w:t>regime</w:t>
      </w:r>
      <w:r>
        <w:rPr>
          <w:spacing w:val="-8"/>
        </w:rPr>
        <w:t xml:space="preserve"> </w:t>
      </w:r>
      <w:r>
        <w:t>of</w:t>
      </w:r>
      <w:r>
        <w:rPr>
          <w:spacing w:val="-6"/>
        </w:rPr>
        <w:t xml:space="preserve"> </w:t>
      </w:r>
      <w:r>
        <w:t>credit</w:t>
      </w:r>
      <w:r>
        <w:rPr>
          <w:spacing w:val="-5"/>
        </w:rPr>
        <w:t xml:space="preserve"> </w:t>
      </w:r>
      <w:r>
        <w:t>approval</w:t>
      </w:r>
      <w:r>
        <w:rPr>
          <w:spacing w:val="-1"/>
        </w:rPr>
        <w:t xml:space="preserve"> </w:t>
      </w:r>
      <w:r>
        <w:t>process &amp; checks and</w:t>
      </w:r>
      <w:r>
        <w:rPr>
          <w:spacing w:val="-2"/>
        </w:rPr>
        <w:t xml:space="preserve"> </w:t>
      </w:r>
      <w:r>
        <w:t>balances.</w:t>
      </w:r>
    </w:p>
    <w:p w14:paraId="52E2C3FC" w14:textId="77777777" w:rsidR="009D063E" w:rsidRDefault="009D063E">
      <w:pPr>
        <w:jc w:val="both"/>
        <w:sectPr w:rsidR="009D063E">
          <w:pgSz w:w="12240" w:h="15840"/>
          <w:pgMar w:top="1240" w:right="1680" w:bottom="280" w:left="1680" w:header="727" w:footer="0" w:gutter="0"/>
          <w:cols w:space="720"/>
        </w:sectPr>
      </w:pPr>
    </w:p>
    <w:p w14:paraId="60858039" w14:textId="77777777" w:rsidR="009D063E" w:rsidRDefault="009D063E">
      <w:pPr>
        <w:pStyle w:val="BodyText"/>
        <w:spacing w:before="5"/>
        <w:rPr>
          <w:sz w:val="21"/>
        </w:rPr>
      </w:pPr>
    </w:p>
    <w:p w14:paraId="7C94F733" w14:textId="77777777" w:rsidR="009D063E" w:rsidRDefault="00C9485A">
      <w:pPr>
        <w:pStyle w:val="BodyText"/>
        <w:spacing w:before="101"/>
        <w:ind w:left="120" w:right="112"/>
        <w:jc w:val="both"/>
      </w:pPr>
      <w:r>
        <w:t xml:space="preserve">At the same time, BNP Paribas is one of the top tier investment and corporate banking </w:t>
      </w:r>
      <w:proofErr w:type="spellStart"/>
      <w:r>
        <w:t>organisations</w:t>
      </w:r>
      <w:proofErr w:type="spellEnd"/>
      <w:r>
        <w:t xml:space="preserve"> in the world with league table leading positions in various business lines like –</w:t>
      </w:r>
    </w:p>
    <w:p w14:paraId="79DC6053" w14:textId="77777777" w:rsidR="009D063E" w:rsidRDefault="00C9485A">
      <w:pPr>
        <w:pStyle w:val="Heading2"/>
        <w:spacing w:before="5" w:line="237" w:lineRule="auto"/>
        <w:ind w:right="114" w:firstLine="0"/>
      </w:pPr>
      <w:r>
        <w:t>Project Finance, International Syndication, Fixed Income Straights &amp; Derivatives, Debt Capital Market, Equity Linked financing, Transaction Banking, Advisory services and Structured Financing among many other businesses.</w:t>
      </w:r>
    </w:p>
    <w:p w14:paraId="166859A6" w14:textId="77777777" w:rsidR="009D063E" w:rsidRDefault="009D063E">
      <w:pPr>
        <w:pStyle w:val="BodyText"/>
        <w:rPr>
          <w:b/>
          <w:i/>
          <w:sz w:val="23"/>
        </w:rPr>
      </w:pPr>
    </w:p>
    <w:p w14:paraId="3C43F4C5" w14:textId="77777777" w:rsidR="009D063E" w:rsidRDefault="00C9485A">
      <w:pPr>
        <w:pStyle w:val="BodyText"/>
        <w:ind w:left="120" w:right="109"/>
        <w:jc w:val="both"/>
      </w:pPr>
      <w:r>
        <w:t xml:space="preserve">I was posted in the regional Head office in Bahrain which covered the entire Middle </w:t>
      </w:r>
      <w:proofErr w:type="gramStart"/>
      <w:r>
        <w:t>East</w:t>
      </w:r>
      <w:proofErr w:type="gramEnd"/>
      <w:r>
        <w:t xml:space="preserve"> and I was in charge of entire GCC for clients in the energy &amp; commodities sector. I originated and was responsible for the bottom line for deals coming out of these two places particularly pertaining to businesses encompassing the various requirements that were narrated above. Some of the entities and various business lines that I had worked with</w:t>
      </w:r>
      <w:r>
        <w:rPr>
          <w:spacing w:val="-9"/>
        </w:rPr>
        <w:t xml:space="preserve"> </w:t>
      </w:r>
      <w:r>
        <w:t>are</w:t>
      </w:r>
      <w:r>
        <w:rPr>
          <w:spacing w:val="-10"/>
        </w:rPr>
        <w:t xml:space="preserve"> </w:t>
      </w:r>
      <w:r>
        <w:t>enumerated</w:t>
      </w:r>
      <w:r>
        <w:rPr>
          <w:spacing w:val="-10"/>
        </w:rPr>
        <w:t xml:space="preserve"> </w:t>
      </w:r>
      <w:r>
        <w:t>hereunder.</w:t>
      </w:r>
      <w:r>
        <w:rPr>
          <w:spacing w:val="-9"/>
        </w:rPr>
        <w:t xml:space="preserve"> </w:t>
      </w:r>
      <w:r>
        <w:t>Also</w:t>
      </w:r>
      <w:r>
        <w:rPr>
          <w:spacing w:val="-11"/>
        </w:rPr>
        <w:t xml:space="preserve"> </w:t>
      </w:r>
      <w:r>
        <w:t>mentioned</w:t>
      </w:r>
      <w:r>
        <w:rPr>
          <w:spacing w:val="-9"/>
        </w:rPr>
        <w:t xml:space="preserve"> </w:t>
      </w:r>
      <w:r>
        <w:t>is</w:t>
      </w:r>
      <w:r>
        <w:rPr>
          <w:spacing w:val="-9"/>
        </w:rPr>
        <w:t xml:space="preserve"> </w:t>
      </w:r>
      <w:r>
        <w:t>the</w:t>
      </w:r>
      <w:r>
        <w:rPr>
          <w:spacing w:val="-10"/>
        </w:rPr>
        <w:t xml:space="preserve"> </w:t>
      </w:r>
      <w:r>
        <w:t>kind</w:t>
      </w:r>
      <w:r>
        <w:rPr>
          <w:spacing w:val="-10"/>
        </w:rPr>
        <w:t xml:space="preserve"> </w:t>
      </w:r>
      <w:r>
        <w:t>of</w:t>
      </w:r>
      <w:r>
        <w:rPr>
          <w:spacing w:val="-8"/>
        </w:rPr>
        <w:t xml:space="preserve"> </w:t>
      </w:r>
      <w:r>
        <w:t>revenue</w:t>
      </w:r>
      <w:r>
        <w:rPr>
          <w:spacing w:val="-11"/>
        </w:rPr>
        <w:t xml:space="preserve"> </w:t>
      </w:r>
      <w:r>
        <w:t>that</w:t>
      </w:r>
      <w:r>
        <w:rPr>
          <w:spacing w:val="-11"/>
        </w:rPr>
        <w:t xml:space="preserve"> </w:t>
      </w:r>
      <w:r>
        <w:t>we</w:t>
      </w:r>
      <w:r>
        <w:rPr>
          <w:spacing w:val="-11"/>
        </w:rPr>
        <w:t xml:space="preserve"> </w:t>
      </w:r>
      <w:r>
        <w:t>generated on an average from these names</w:t>
      </w:r>
      <w:r>
        <w:rPr>
          <w:spacing w:val="-1"/>
        </w:rPr>
        <w:t xml:space="preserve"> </w:t>
      </w:r>
      <w:r>
        <w:t>–</w:t>
      </w:r>
    </w:p>
    <w:p w14:paraId="1611FDA4" w14:textId="77777777" w:rsidR="009D063E" w:rsidRDefault="009D063E">
      <w:pPr>
        <w:pStyle w:val="BodyText"/>
        <w:spacing w:before="5"/>
        <w:rPr>
          <w:sz w:val="21"/>
        </w:rPr>
      </w:pPr>
    </w:p>
    <w:p w14:paraId="4B3C2869" w14:textId="77777777" w:rsidR="009D063E" w:rsidRDefault="00C9485A">
      <w:pPr>
        <w:pStyle w:val="Heading1"/>
        <w:spacing w:before="1"/>
        <w:jc w:val="both"/>
      </w:pPr>
      <w:r>
        <w:t>Business Lines &amp; Product Lines</w:t>
      </w:r>
    </w:p>
    <w:p w14:paraId="5DE727F3" w14:textId="77777777" w:rsidR="009D063E" w:rsidRDefault="009D063E">
      <w:pPr>
        <w:pStyle w:val="BodyText"/>
        <w:spacing w:before="12"/>
        <w:rPr>
          <w:b/>
          <w:sz w:val="21"/>
        </w:rPr>
      </w:pPr>
    </w:p>
    <w:p w14:paraId="07F46D06" w14:textId="77777777" w:rsidR="009D063E" w:rsidRDefault="00C9485A">
      <w:pPr>
        <w:pStyle w:val="ListParagraph"/>
        <w:numPr>
          <w:ilvl w:val="0"/>
          <w:numId w:val="7"/>
        </w:numPr>
        <w:tabs>
          <w:tab w:val="left" w:pos="570"/>
          <w:tab w:val="left" w:pos="571"/>
        </w:tabs>
      </w:pPr>
      <w:r>
        <w:t>Loan</w:t>
      </w:r>
      <w:r>
        <w:rPr>
          <w:spacing w:val="2"/>
        </w:rPr>
        <w:t xml:space="preserve"> </w:t>
      </w:r>
      <w:r>
        <w:t>Market</w:t>
      </w:r>
    </w:p>
    <w:p w14:paraId="47072731" w14:textId="77777777" w:rsidR="009D063E" w:rsidRDefault="00C9485A">
      <w:pPr>
        <w:pStyle w:val="ListParagraph"/>
        <w:numPr>
          <w:ilvl w:val="0"/>
          <w:numId w:val="7"/>
        </w:numPr>
        <w:tabs>
          <w:tab w:val="left" w:pos="570"/>
          <w:tab w:val="left" w:pos="571"/>
        </w:tabs>
        <w:spacing w:before="1" w:line="272" w:lineRule="exact"/>
      </w:pPr>
      <w:r>
        <w:t>Debt Capital</w:t>
      </w:r>
      <w:r>
        <w:rPr>
          <w:spacing w:val="-3"/>
        </w:rPr>
        <w:t xml:space="preserve"> </w:t>
      </w:r>
      <w:r>
        <w:t>Market</w:t>
      </w:r>
    </w:p>
    <w:p w14:paraId="78775C7D" w14:textId="77777777" w:rsidR="009D063E" w:rsidRDefault="00C9485A">
      <w:pPr>
        <w:pStyle w:val="ListParagraph"/>
        <w:numPr>
          <w:ilvl w:val="0"/>
          <w:numId w:val="7"/>
        </w:numPr>
        <w:tabs>
          <w:tab w:val="left" w:pos="570"/>
          <w:tab w:val="left" w:pos="571"/>
        </w:tabs>
        <w:spacing w:line="272" w:lineRule="exact"/>
      </w:pPr>
      <w:r>
        <w:t>Equity</w:t>
      </w:r>
      <w:r>
        <w:rPr>
          <w:spacing w:val="1"/>
        </w:rPr>
        <w:t xml:space="preserve"> </w:t>
      </w:r>
      <w:r>
        <w:t>Derivatives</w:t>
      </w:r>
    </w:p>
    <w:p w14:paraId="16241183" w14:textId="77777777" w:rsidR="009D063E" w:rsidRDefault="00C9485A">
      <w:pPr>
        <w:pStyle w:val="ListParagraph"/>
        <w:numPr>
          <w:ilvl w:val="0"/>
          <w:numId w:val="7"/>
        </w:numPr>
        <w:tabs>
          <w:tab w:val="left" w:pos="570"/>
          <w:tab w:val="left" w:pos="571"/>
        </w:tabs>
        <w:spacing w:before="2"/>
      </w:pPr>
      <w:r>
        <w:t>Fixed Income products including FX hedges</w:t>
      </w:r>
      <w:r>
        <w:rPr>
          <w:spacing w:val="-9"/>
        </w:rPr>
        <w:t xml:space="preserve"> </w:t>
      </w:r>
      <w:proofErr w:type="spellStart"/>
      <w:proofErr w:type="gramStart"/>
      <w:r>
        <w:t>etc</w:t>
      </w:r>
      <w:proofErr w:type="spellEnd"/>
      <w:proofErr w:type="gramEnd"/>
    </w:p>
    <w:p w14:paraId="00C089DD" w14:textId="77777777" w:rsidR="009D063E" w:rsidRDefault="00C9485A">
      <w:pPr>
        <w:pStyle w:val="ListParagraph"/>
        <w:numPr>
          <w:ilvl w:val="0"/>
          <w:numId w:val="7"/>
        </w:numPr>
        <w:tabs>
          <w:tab w:val="left" w:pos="570"/>
          <w:tab w:val="left" w:pos="571"/>
        </w:tabs>
        <w:spacing w:before="2" w:line="272" w:lineRule="exact"/>
      </w:pPr>
      <w:r>
        <w:t>Transactional</w:t>
      </w:r>
      <w:r>
        <w:rPr>
          <w:spacing w:val="-1"/>
        </w:rPr>
        <w:t xml:space="preserve"> </w:t>
      </w:r>
      <w:r>
        <w:t>Banking</w:t>
      </w:r>
    </w:p>
    <w:p w14:paraId="75758A65" w14:textId="77777777" w:rsidR="009D063E" w:rsidRDefault="00C9485A">
      <w:pPr>
        <w:pStyle w:val="ListParagraph"/>
        <w:numPr>
          <w:ilvl w:val="0"/>
          <w:numId w:val="7"/>
        </w:numPr>
        <w:tabs>
          <w:tab w:val="left" w:pos="570"/>
          <w:tab w:val="left" w:pos="571"/>
        </w:tabs>
        <w:spacing w:line="272" w:lineRule="exact"/>
      </w:pPr>
      <w:r>
        <w:t>Structured</w:t>
      </w:r>
      <w:r>
        <w:rPr>
          <w:spacing w:val="-1"/>
        </w:rPr>
        <w:t xml:space="preserve"> </w:t>
      </w:r>
      <w:r>
        <w:t>Finance</w:t>
      </w:r>
    </w:p>
    <w:p w14:paraId="394B3DDA" w14:textId="77777777" w:rsidR="009D063E" w:rsidRDefault="009D063E">
      <w:pPr>
        <w:pStyle w:val="BodyText"/>
        <w:spacing w:before="3"/>
      </w:pPr>
    </w:p>
    <w:p w14:paraId="1690AEA3" w14:textId="77777777" w:rsidR="009D063E" w:rsidRDefault="00C9485A">
      <w:pPr>
        <w:pStyle w:val="BodyText"/>
        <w:ind w:left="120" w:right="117"/>
        <w:jc w:val="both"/>
        <w:rPr>
          <w:b/>
          <w:i/>
        </w:rPr>
      </w:pPr>
      <w:r>
        <w:t>Over the years, I have developed strong franchise amongst the local corporates and sovereign entities (semi sovereign entities as well). Personally speaking, the undersigned is having excellent relationships with the senior management of many of those names which have been handled by me in the banks that I have worked in the past plus the current</w:t>
      </w:r>
      <w:r>
        <w:rPr>
          <w:spacing w:val="-9"/>
        </w:rPr>
        <w:t xml:space="preserve"> </w:t>
      </w:r>
      <w:r>
        <w:t>ones</w:t>
      </w:r>
      <w:r>
        <w:rPr>
          <w:b/>
          <w:i/>
        </w:rPr>
        <w:t>.</w:t>
      </w:r>
      <w:r>
        <w:rPr>
          <w:b/>
          <w:i/>
          <w:spacing w:val="-8"/>
        </w:rPr>
        <w:t xml:space="preserve"> </w:t>
      </w:r>
      <w:r>
        <w:rPr>
          <w:b/>
          <w:i/>
        </w:rPr>
        <w:t>In</w:t>
      </w:r>
      <w:r>
        <w:rPr>
          <w:b/>
          <w:i/>
          <w:spacing w:val="-5"/>
        </w:rPr>
        <w:t xml:space="preserve"> </w:t>
      </w:r>
      <w:r>
        <w:rPr>
          <w:b/>
          <w:i/>
        </w:rPr>
        <w:t>BNP</w:t>
      </w:r>
      <w:r>
        <w:rPr>
          <w:b/>
          <w:i/>
          <w:spacing w:val="-9"/>
        </w:rPr>
        <w:t xml:space="preserve"> </w:t>
      </w:r>
      <w:r>
        <w:rPr>
          <w:b/>
          <w:i/>
        </w:rPr>
        <w:t>Paribas,</w:t>
      </w:r>
      <w:r>
        <w:rPr>
          <w:b/>
          <w:i/>
          <w:spacing w:val="-7"/>
        </w:rPr>
        <w:t xml:space="preserve"> </w:t>
      </w:r>
      <w:r>
        <w:rPr>
          <w:b/>
          <w:i/>
        </w:rPr>
        <w:t>the</w:t>
      </w:r>
      <w:r>
        <w:rPr>
          <w:b/>
          <w:i/>
          <w:spacing w:val="-5"/>
        </w:rPr>
        <w:t xml:space="preserve"> </w:t>
      </w:r>
      <w:r>
        <w:rPr>
          <w:b/>
          <w:i/>
        </w:rPr>
        <w:t>total</w:t>
      </w:r>
      <w:r>
        <w:rPr>
          <w:b/>
          <w:i/>
          <w:spacing w:val="-11"/>
        </w:rPr>
        <w:t xml:space="preserve"> </w:t>
      </w:r>
      <w:r>
        <w:rPr>
          <w:b/>
          <w:i/>
        </w:rPr>
        <w:t>portfolio</w:t>
      </w:r>
      <w:r>
        <w:rPr>
          <w:b/>
          <w:i/>
          <w:spacing w:val="-4"/>
        </w:rPr>
        <w:t xml:space="preserve"> </w:t>
      </w:r>
      <w:r>
        <w:rPr>
          <w:b/>
          <w:i/>
        </w:rPr>
        <w:t>that</w:t>
      </w:r>
      <w:r>
        <w:rPr>
          <w:b/>
          <w:i/>
          <w:spacing w:val="-8"/>
        </w:rPr>
        <w:t xml:space="preserve"> </w:t>
      </w:r>
      <w:r>
        <w:rPr>
          <w:b/>
          <w:i/>
        </w:rPr>
        <w:t>I</w:t>
      </w:r>
      <w:r>
        <w:rPr>
          <w:b/>
          <w:i/>
          <w:spacing w:val="-7"/>
        </w:rPr>
        <w:t xml:space="preserve"> </w:t>
      </w:r>
      <w:r>
        <w:rPr>
          <w:b/>
          <w:i/>
        </w:rPr>
        <w:t>last</w:t>
      </w:r>
      <w:r>
        <w:rPr>
          <w:b/>
          <w:i/>
          <w:spacing w:val="-8"/>
        </w:rPr>
        <w:t xml:space="preserve"> </w:t>
      </w:r>
      <w:r>
        <w:rPr>
          <w:b/>
          <w:i/>
        </w:rPr>
        <w:t>worked</w:t>
      </w:r>
      <w:r>
        <w:rPr>
          <w:b/>
          <w:i/>
          <w:spacing w:val="-9"/>
        </w:rPr>
        <w:t xml:space="preserve"> </w:t>
      </w:r>
      <w:r>
        <w:rPr>
          <w:b/>
          <w:i/>
        </w:rPr>
        <w:t>on</w:t>
      </w:r>
      <w:r>
        <w:rPr>
          <w:b/>
          <w:i/>
          <w:spacing w:val="-10"/>
        </w:rPr>
        <w:t xml:space="preserve"> </w:t>
      </w:r>
      <w:r>
        <w:rPr>
          <w:b/>
          <w:i/>
        </w:rPr>
        <w:t>amounted</w:t>
      </w:r>
      <w:r>
        <w:rPr>
          <w:b/>
          <w:i/>
          <w:spacing w:val="-5"/>
        </w:rPr>
        <w:t xml:space="preserve"> </w:t>
      </w:r>
      <w:r>
        <w:rPr>
          <w:b/>
          <w:i/>
        </w:rPr>
        <w:t>to</w:t>
      </w:r>
      <w:r>
        <w:rPr>
          <w:b/>
          <w:i/>
          <w:spacing w:val="-5"/>
        </w:rPr>
        <w:t xml:space="preserve"> </w:t>
      </w:r>
      <w:proofErr w:type="gramStart"/>
      <w:r>
        <w:rPr>
          <w:b/>
          <w:i/>
        </w:rPr>
        <w:t>USD</w:t>
      </w:r>
      <w:proofErr w:type="gramEnd"/>
    </w:p>
    <w:p w14:paraId="47885FE8" w14:textId="77777777" w:rsidR="009D063E" w:rsidRDefault="00C9485A">
      <w:pPr>
        <w:pStyle w:val="Heading2"/>
        <w:numPr>
          <w:ilvl w:val="1"/>
          <w:numId w:val="6"/>
        </w:numPr>
        <w:tabs>
          <w:tab w:val="left" w:pos="451"/>
        </w:tabs>
        <w:spacing w:line="262" w:lineRule="exact"/>
      </w:pPr>
      <w:r>
        <w:t>Billion.</w:t>
      </w:r>
    </w:p>
    <w:p w14:paraId="55D42611" w14:textId="77777777" w:rsidR="009D063E" w:rsidRDefault="009D063E">
      <w:pPr>
        <w:pStyle w:val="BodyText"/>
        <w:rPr>
          <w:b/>
          <w:i/>
          <w:sz w:val="23"/>
        </w:rPr>
      </w:pPr>
    </w:p>
    <w:p w14:paraId="46C52B66" w14:textId="77777777" w:rsidR="009D063E" w:rsidRDefault="00C9485A">
      <w:pPr>
        <w:pStyle w:val="BodyText"/>
        <w:ind w:left="120"/>
        <w:jc w:val="both"/>
      </w:pPr>
      <w:r>
        <w:t>Such names are (taken from all over GCC –</w:t>
      </w:r>
    </w:p>
    <w:p w14:paraId="151EBE00" w14:textId="77777777" w:rsidR="009D063E" w:rsidRDefault="009D063E">
      <w:pPr>
        <w:pStyle w:val="BodyText"/>
        <w:rPr>
          <w:sz w:val="26"/>
        </w:rPr>
      </w:pPr>
    </w:p>
    <w:p w14:paraId="576BC696" w14:textId="77777777" w:rsidR="009D063E" w:rsidRDefault="00C9485A">
      <w:pPr>
        <w:pStyle w:val="BodyText"/>
        <w:spacing w:before="224"/>
        <w:ind w:left="120"/>
        <w:jc w:val="both"/>
      </w:pPr>
      <w:r>
        <w:t>UAE –</w:t>
      </w:r>
    </w:p>
    <w:p w14:paraId="5CAE585C" w14:textId="77777777" w:rsidR="009D063E" w:rsidRDefault="009D063E">
      <w:pPr>
        <w:pStyle w:val="BodyText"/>
        <w:spacing w:before="10"/>
        <w:rPr>
          <w:sz w:val="21"/>
        </w:rPr>
      </w:pPr>
    </w:p>
    <w:p w14:paraId="2780A288" w14:textId="77777777" w:rsidR="009D063E" w:rsidRDefault="00C9485A">
      <w:pPr>
        <w:pStyle w:val="ListParagraph"/>
        <w:numPr>
          <w:ilvl w:val="2"/>
          <w:numId w:val="6"/>
        </w:numPr>
        <w:tabs>
          <w:tab w:val="left" w:pos="841"/>
        </w:tabs>
        <w:ind w:hanging="361"/>
      </w:pPr>
      <w:r>
        <w:t>Mubadala</w:t>
      </w:r>
    </w:p>
    <w:p w14:paraId="0CE7FE78" w14:textId="77777777" w:rsidR="009D063E" w:rsidRDefault="00C9485A">
      <w:pPr>
        <w:pStyle w:val="ListParagraph"/>
        <w:numPr>
          <w:ilvl w:val="2"/>
          <w:numId w:val="6"/>
        </w:numPr>
        <w:tabs>
          <w:tab w:val="left" w:pos="841"/>
        </w:tabs>
        <w:spacing w:before="2" w:line="272" w:lineRule="exact"/>
        <w:ind w:hanging="361"/>
      </w:pPr>
      <w:r>
        <w:t>IPIC</w:t>
      </w:r>
    </w:p>
    <w:p w14:paraId="3B1A0AE0" w14:textId="77777777" w:rsidR="009D063E" w:rsidRDefault="00C9485A">
      <w:pPr>
        <w:pStyle w:val="ListParagraph"/>
        <w:numPr>
          <w:ilvl w:val="2"/>
          <w:numId w:val="6"/>
        </w:numPr>
        <w:tabs>
          <w:tab w:val="left" w:pos="841"/>
        </w:tabs>
        <w:spacing w:line="272" w:lineRule="exact"/>
        <w:ind w:hanging="361"/>
      </w:pPr>
      <w:proofErr w:type="spellStart"/>
      <w:r>
        <w:t>Taqa</w:t>
      </w:r>
      <w:proofErr w:type="spellEnd"/>
    </w:p>
    <w:p w14:paraId="711FFF93" w14:textId="77777777" w:rsidR="009D063E" w:rsidRDefault="00C9485A">
      <w:pPr>
        <w:pStyle w:val="ListParagraph"/>
        <w:numPr>
          <w:ilvl w:val="2"/>
          <w:numId w:val="6"/>
        </w:numPr>
        <w:tabs>
          <w:tab w:val="left" w:pos="841"/>
        </w:tabs>
        <w:spacing w:before="2"/>
        <w:ind w:hanging="361"/>
      </w:pPr>
      <w:r>
        <w:t>TDIC</w:t>
      </w:r>
    </w:p>
    <w:p w14:paraId="739CA030" w14:textId="77777777" w:rsidR="009D063E" w:rsidRDefault="00C9485A">
      <w:pPr>
        <w:pStyle w:val="ListParagraph"/>
        <w:numPr>
          <w:ilvl w:val="2"/>
          <w:numId w:val="6"/>
        </w:numPr>
        <w:tabs>
          <w:tab w:val="left" w:pos="841"/>
        </w:tabs>
        <w:spacing w:before="1" w:line="272" w:lineRule="exact"/>
        <w:ind w:hanging="361"/>
      </w:pPr>
      <w:r>
        <w:t>Al Jaber</w:t>
      </w:r>
      <w:r>
        <w:rPr>
          <w:spacing w:val="-4"/>
        </w:rPr>
        <w:t xml:space="preserve"> </w:t>
      </w:r>
      <w:r>
        <w:t>Group</w:t>
      </w:r>
    </w:p>
    <w:p w14:paraId="5ABA3FF5" w14:textId="77777777" w:rsidR="009D063E" w:rsidRDefault="00C9485A">
      <w:pPr>
        <w:pStyle w:val="ListParagraph"/>
        <w:numPr>
          <w:ilvl w:val="2"/>
          <w:numId w:val="6"/>
        </w:numPr>
        <w:tabs>
          <w:tab w:val="left" w:pos="840"/>
          <w:tab w:val="left" w:pos="841"/>
        </w:tabs>
        <w:spacing w:line="272" w:lineRule="exact"/>
        <w:ind w:hanging="361"/>
      </w:pPr>
      <w:r>
        <w:t>NMC</w:t>
      </w:r>
      <w:r>
        <w:rPr>
          <w:spacing w:val="-1"/>
        </w:rPr>
        <w:t xml:space="preserve"> </w:t>
      </w:r>
      <w:r>
        <w:t>Group</w:t>
      </w:r>
    </w:p>
    <w:p w14:paraId="363470D9" w14:textId="77777777" w:rsidR="009D063E" w:rsidRDefault="00C9485A">
      <w:pPr>
        <w:pStyle w:val="ListParagraph"/>
        <w:numPr>
          <w:ilvl w:val="2"/>
          <w:numId w:val="6"/>
        </w:numPr>
        <w:tabs>
          <w:tab w:val="left" w:pos="841"/>
        </w:tabs>
        <w:spacing w:before="2"/>
        <w:ind w:hanging="361"/>
      </w:pPr>
      <w:r>
        <w:t>Lulu</w:t>
      </w:r>
    </w:p>
    <w:p w14:paraId="14D9FC51" w14:textId="77777777" w:rsidR="009D063E" w:rsidRDefault="00C9485A">
      <w:pPr>
        <w:pStyle w:val="ListParagraph"/>
        <w:numPr>
          <w:ilvl w:val="2"/>
          <w:numId w:val="6"/>
        </w:numPr>
        <w:tabs>
          <w:tab w:val="left" w:pos="841"/>
        </w:tabs>
        <w:spacing w:before="1" w:line="272" w:lineRule="exact"/>
        <w:ind w:hanging="361"/>
      </w:pPr>
      <w:proofErr w:type="spellStart"/>
      <w:r>
        <w:t>Adnoc</w:t>
      </w:r>
      <w:proofErr w:type="spellEnd"/>
      <w:r>
        <w:rPr>
          <w:spacing w:val="2"/>
        </w:rPr>
        <w:t xml:space="preserve"> </w:t>
      </w:r>
      <w:r>
        <w:t>group</w:t>
      </w:r>
    </w:p>
    <w:p w14:paraId="09B16DD8" w14:textId="77777777" w:rsidR="009D063E" w:rsidRDefault="00C9485A">
      <w:pPr>
        <w:pStyle w:val="ListParagraph"/>
        <w:numPr>
          <w:ilvl w:val="2"/>
          <w:numId w:val="6"/>
        </w:numPr>
        <w:tabs>
          <w:tab w:val="left" w:pos="840"/>
          <w:tab w:val="left" w:pos="841"/>
        </w:tabs>
        <w:spacing w:line="272" w:lineRule="exact"/>
        <w:ind w:hanging="361"/>
      </w:pPr>
      <w:r>
        <w:t>Enoc</w:t>
      </w:r>
      <w:r>
        <w:rPr>
          <w:spacing w:val="1"/>
        </w:rPr>
        <w:t xml:space="preserve"> </w:t>
      </w:r>
      <w:r>
        <w:t>group</w:t>
      </w:r>
    </w:p>
    <w:p w14:paraId="76CFB6B5" w14:textId="77777777" w:rsidR="009D063E" w:rsidRDefault="00C9485A">
      <w:pPr>
        <w:pStyle w:val="ListParagraph"/>
        <w:numPr>
          <w:ilvl w:val="2"/>
          <w:numId w:val="6"/>
        </w:numPr>
        <w:tabs>
          <w:tab w:val="left" w:pos="840"/>
          <w:tab w:val="left" w:pos="841"/>
        </w:tabs>
        <w:spacing w:before="2"/>
        <w:ind w:hanging="361"/>
      </w:pPr>
      <w:r>
        <w:t>Petrofac</w:t>
      </w:r>
      <w:r>
        <w:rPr>
          <w:spacing w:val="1"/>
        </w:rPr>
        <w:t xml:space="preserve"> </w:t>
      </w:r>
      <w:r>
        <w:t>International</w:t>
      </w:r>
    </w:p>
    <w:p w14:paraId="19A12349" w14:textId="77777777" w:rsidR="009D063E" w:rsidRDefault="00C9485A">
      <w:pPr>
        <w:pStyle w:val="ListParagraph"/>
        <w:numPr>
          <w:ilvl w:val="2"/>
          <w:numId w:val="6"/>
        </w:numPr>
        <w:tabs>
          <w:tab w:val="left" w:pos="841"/>
        </w:tabs>
        <w:spacing w:before="2"/>
        <w:ind w:hanging="361"/>
      </w:pPr>
      <w:r>
        <w:t>Gulf</w:t>
      </w:r>
      <w:r>
        <w:rPr>
          <w:spacing w:val="-4"/>
        </w:rPr>
        <w:t xml:space="preserve"> </w:t>
      </w:r>
      <w:r>
        <w:t>Petrochem</w:t>
      </w:r>
    </w:p>
    <w:p w14:paraId="55D35FCA" w14:textId="77777777" w:rsidR="009D063E" w:rsidRDefault="009D063E">
      <w:pPr>
        <w:sectPr w:rsidR="009D063E">
          <w:pgSz w:w="12240" w:h="15840"/>
          <w:pgMar w:top="1240" w:right="1680" w:bottom="280" w:left="1680" w:header="727" w:footer="0" w:gutter="0"/>
          <w:cols w:space="720"/>
        </w:sectPr>
      </w:pPr>
    </w:p>
    <w:p w14:paraId="290EB209" w14:textId="77777777" w:rsidR="009D063E" w:rsidRDefault="00C9485A">
      <w:pPr>
        <w:pStyle w:val="ListParagraph"/>
        <w:numPr>
          <w:ilvl w:val="2"/>
          <w:numId w:val="6"/>
        </w:numPr>
        <w:tabs>
          <w:tab w:val="left" w:pos="840"/>
          <w:tab w:val="left" w:pos="841"/>
        </w:tabs>
        <w:spacing w:before="97" w:line="272" w:lineRule="exact"/>
        <w:ind w:hanging="361"/>
      </w:pPr>
      <w:r>
        <w:lastRenderedPageBreak/>
        <w:t>Etisalat</w:t>
      </w:r>
    </w:p>
    <w:p w14:paraId="33D0BB18" w14:textId="77777777" w:rsidR="009D063E" w:rsidRDefault="00C9485A">
      <w:pPr>
        <w:pStyle w:val="ListParagraph"/>
        <w:numPr>
          <w:ilvl w:val="2"/>
          <w:numId w:val="6"/>
        </w:numPr>
        <w:tabs>
          <w:tab w:val="left" w:pos="841"/>
        </w:tabs>
        <w:spacing w:line="272" w:lineRule="exact"/>
        <w:ind w:hanging="361"/>
      </w:pPr>
      <w:r>
        <w:t>General Holding</w:t>
      </w:r>
      <w:r>
        <w:rPr>
          <w:spacing w:val="1"/>
        </w:rPr>
        <w:t xml:space="preserve"> </w:t>
      </w:r>
      <w:r>
        <w:t>Corporation</w:t>
      </w:r>
    </w:p>
    <w:p w14:paraId="69A6478E" w14:textId="77777777" w:rsidR="009D063E" w:rsidRDefault="00C9485A">
      <w:pPr>
        <w:pStyle w:val="ListParagraph"/>
        <w:numPr>
          <w:ilvl w:val="2"/>
          <w:numId w:val="6"/>
        </w:numPr>
        <w:tabs>
          <w:tab w:val="left" w:pos="841"/>
        </w:tabs>
        <w:spacing w:before="1" w:line="477" w:lineRule="auto"/>
        <w:ind w:left="120" w:right="6895" w:firstLine="360"/>
      </w:pPr>
      <w:r>
        <w:t xml:space="preserve">Zones </w:t>
      </w:r>
      <w:r>
        <w:rPr>
          <w:spacing w:val="-5"/>
        </w:rPr>
        <w:t xml:space="preserve">Corp </w:t>
      </w:r>
      <w:r>
        <w:t>Qatar</w:t>
      </w:r>
      <w:r>
        <w:rPr>
          <w:spacing w:val="-3"/>
        </w:rPr>
        <w:t xml:space="preserve"> </w:t>
      </w:r>
      <w:r>
        <w:t>–</w:t>
      </w:r>
    </w:p>
    <w:p w14:paraId="2B140980" w14:textId="77777777" w:rsidR="009D063E" w:rsidRDefault="00C9485A">
      <w:pPr>
        <w:pStyle w:val="ListParagraph"/>
        <w:numPr>
          <w:ilvl w:val="0"/>
          <w:numId w:val="5"/>
        </w:numPr>
        <w:tabs>
          <w:tab w:val="left" w:pos="781"/>
        </w:tabs>
        <w:spacing w:before="7" w:line="272" w:lineRule="exact"/>
        <w:ind w:hanging="361"/>
      </w:pPr>
      <w:r>
        <w:t>QP and its many subsidiaries</w:t>
      </w:r>
      <w:r>
        <w:rPr>
          <w:spacing w:val="3"/>
        </w:rPr>
        <w:t xml:space="preserve"> </w:t>
      </w:r>
      <w:r>
        <w:t>like</w:t>
      </w:r>
    </w:p>
    <w:p w14:paraId="3ABD3117" w14:textId="77777777" w:rsidR="009D063E" w:rsidRDefault="00C9485A">
      <w:pPr>
        <w:pStyle w:val="ListParagraph"/>
        <w:numPr>
          <w:ilvl w:val="0"/>
          <w:numId w:val="5"/>
        </w:numPr>
        <w:tabs>
          <w:tab w:val="left" w:pos="835"/>
          <w:tab w:val="left" w:pos="836"/>
        </w:tabs>
        <w:spacing w:line="272" w:lineRule="exact"/>
        <w:ind w:left="836" w:hanging="416"/>
      </w:pPr>
      <w:proofErr w:type="spellStart"/>
      <w:r>
        <w:t>Qapco</w:t>
      </w:r>
      <w:proofErr w:type="spellEnd"/>
      <w:r>
        <w:t>,</w:t>
      </w:r>
    </w:p>
    <w:p w14:paraId="07112509" w14:textId="77777777" w:rsidR="009D063E" w:rsidRDefault="00C9485A">
      <w:pPr>
        <w:pStyle w:val="ListParagraph"/>
        <w:numPr>
          <w:ilvl w:val="0"/>
          <w:numId w:val="5"/>
        </w:numPr>
        <w:tabs>
          <w:tab w:val="left" w:pos="781"/>
        </w:tabs>
        <w:spacing w:before="2"/>
        <w:ind w:hanging="361"/>
      </w:pPr>
      <w:r>
        <w:t>Qatalum,</w:t>
      </w:r>
    </w:p>
    <w:p w14:paraId="37C69067" w14:textId="77777777" w:rsidR="009D063E" w:rsidRDefault="00C9485A">
      <w:pPr>
        <w:pStyle w:val="ListParagraph"/>
        <w:numPr>
          <w:ilvl w:val="0"/>
          <w:numId w:val="5"/>
        </w:numPr>
        <w:tabs>
          <w:tab w:val="left" w:pos="781"/>
        </w:tabs>
        <w:spacing w:before="2" w:line="272" w:lineRule="exact"/>
        <w:ind w:hanging="361"/>
      </w:pPr>
      <w:proofErr w:type="spellStart"/>
      <w:r>
        <w:t>Qafco</w:t>
      </w:r>
      <w:proofErr w:type="spellEnd"/>
      <w:r>
        <w:t>,</w:t>
      </w:r>
    </w:p>
    <w:p w14:paraId="579E99DB" w14:textId="77777777" w:rsidR="009D063E" w:rsidRDefault="00C9485A">
      <w:pPr>
        <w:pStyle w:val="ListParagraph"/>
        <w:numPr>
          <w:ilvl w:val="0"/>
          <w:numId w:val="5"/>
        </w:numPr>
        <w:tabs>
          <w:tab w:val="left" w:pos="781"/>
        </w:tabs>
        <w:spacing w:line="272" w:lineRule="exact"/>
        <w:ind w:hanging="361"/>
      </w:pPr>
      <w:r>
        <w:t>Qatar</w:t>
      </w:r>
      <w:r>
        <w:rPr>
          <w:spacing w:val="-2"/>
        </w:rPr>
        <w:t xml:space="preserve"> </w:t>
      </w:r>
      <w:r>
        <w:t>LNG,</w:t>
      </w:r>
    </w:p>
    <w:p w14:paraId="7A81499C" w14:textId="77777777" w:rsidR="009D063E" w:rsidRDefault="00C9485A">
      <w:pPr>
        <w:pStyle w:val="ListParagraph"/>
        <w:numPr>
          <w:ilvl w:val="0"/>
          <w:numId w:val="5"/>
        </w:numPr>
        <w:tabs>
          <w:tab w:val="left" w:pos="780"/>
          <w:tab w:val="left" w:pos="781"/>
        </w:tabs>
        <w:spacing w:before="2"/>
        <w:ind w:hanging="361"/>
      </w:pPr>
      <w:proofErr w:type="spellStart"/>
      <w:r>
        <w:t>Qasco</w:t>
      </w:r>
      <w:proofErr w:type="spellEnd"/>
    </w:p>
    <w:p w14:paraId="4CF1EAD2" w14:textId="77777777" w:rsidR="009D063E" w:rsidRDefault="00C9485A">
      <w:pPr>
        <w:pStyle w:val="ListParagraph"/>
        <w:numPr>
          <w:ilvl w:val="0"/>
          <w:numId w:val="5"/>
        </w:numPr>
        <w:tabs>
          <w:tab w:val="left" w:pos="781"/>
        </w:tabs>
        <w:spacing w:before="2" w:line="272" w:lineRule="exact"/>
        <w:ind w:hanging="361"/>
      </w:pPr>
      <w:r>
        <w:t>Qatar Fuel</w:t>
      </w:r>
      <w:r>
        <w:rPr>
          <w:spacing w:val="-2"/>
        </w:rPr>
        <w:t xml:space="preserve"> </w:t>
      </w:r>
      <w:r>
        <w:t>Additives</w:t>
      </w:r>
    </w:p>
    <w:p w14:paraId="77CA4B95" w14:textId="77777777" w:rsidR="009D063E" w:rsidRDefault="00C9485A">
      <w:pPr>
        <w:pStyle w:val="ListParagraph"/>
        <w:numPr>
          <w:ilvl w:val="0"/>
          <w:numId w:val="5"/>
        </w:numPr>
        <w:tabs>
          <w:tab w:val="left" w:pos="781"/>
        </w:tabs>
        <w:spacing w:line="272" w:lineRule="exact"/>
        <w:ind w:hanging="361"/>
      </w:pPr>
      <w:r>
        <w:t>Qatar Electricity and</w:t>
      </w:r>
      <w:r>
        <w:rPr>
          <w:spacing w:val="-1"/>
        </w:rPr>
        <w:t xml:space="preserve"> </w:t>
      </w:r>
      <w:r>
        <w:t>Water</w:t>
      </w:r>
    </w:p>
    <w:p w14:paraId="26C29668" w14:textId="77777777" w:rsidR="009D063E" w:rsidRDefault="00C9485A">
      <w:pPr>
        <w:pStyle w:val="ListParagraph"/>
        <w:numPr>
          <w:ilvl w:val="0"/>
          <w:numId w:val="5"/>
        </w:numPr>
        <w:tabs>
          <w:tab w:val="left" w:pos="780"/>
          <w:tab w:val="left" w:pos="781"/>
        </w:tabs>
        <w:spacing w:before="1"/>
        <w:ind w:hanging="361"/>
      </w:pPr>
      <w:proofErr w:type="spellStart"/>
      <w:r>
        <w:t>Karamah</w:t>
      </w:r>
      <w:proofErr w:type="spellEnd"/>
    </w:p>
    <w:p w14:paraId="1210D040" w14:textId="77777777" w:rsidR="009D063E" w:rsidRDefault="00C9485A">
      <w:pPr>
        <w:pStyle w:val="ListParagraph"/>
        <w:numPr>
          <w:ilvl w:val="0"/>
          <w:numId w:val="5"/>
        </w:numPr>
        <w:tabs>
          <w:tab w:val="left" w:pos="780"/>
          <w:tab w:val="left" w:pos="781"/>
        </w:tabs>
        <w:spacing w:before="2"/>
        <w:ind w:hanging="361"/>
      </w:pPr>
      <w:proofErr w:type="spellStart"/>
      <w:r>
        <w:t>Tasweeq</w:t>
      </w:r>
      <w:proofErr w:type="spellEnd"/>
    </w:p>
    <w:p w14:paraId="2A11F122" w14:textId="77777777" w:rsidR="009D063E" w:rsidRDefault="009D063E">
      <w:pPr>
        <w:pStyle w:val="BodyText"/>
        <w:rPr>
          <w:sz w:val="26"/>
        </w:rPr>
      </w:pPr>
    </w:p>
    <w:p w14:paraId="0D5C5C94" w14:textId="77777777" w:rsidR="009D063E" w:rsidRDefault="00C9485A">
      <w:pPr>
        <w:pStyle w:val="BodyText"/>
        <w:spacing w:before="224"/>
        <w:ind w:left="120"/>
      </w:pPr>
      <w:r>
        <w:t>Oman –</w:t>
      </w:r>
    </w:p>
    <w:p w14:paraId="2B584839" w14:textId="77777777" w:rsidR="009D063E" w:rsidRDefault="009D063E">
      <w:pPr>
        <w:pStyle w:val="BodyText"/>
        <w:spacing w:before="10"/>
        <w:rPr>
          <w:sz w:val="21"/>
        </w:rPr>
      </w:pPr>
    </w:p>
    <w:p w14:paraId="74D77DDB" w14:textId="77777777" w:rsidR="009D063E" w:rsidRDefault="00C9485A">
      <w:pPr>
        <w:pStyle w:val="ListParagraph"/>
        <w:numPr>
          <w:ilvl w:val="0"/>
          <w:numId w:val="4"/>
        </w:numPr>
        <w:tabs>
          <w:tab w:val="left" w:pos="781"/>
        </w:tabs>
        <w:ind w:hanging="361"/>
      </w:pPr>
      <w:r>
        <w:t xml:space="preserve">Suhail </w:t>
      </w:r>
      <w:proofErr w:type="spellStart"/>
      <w:r>
        <w:t>Bahwan</w:t>
      </w:r>
      <w:proofErr w:type="spellEnd"/>
      <w:r>
        <w:rPr>
          <w:spacing w:val="-4"/>
        </w:rPr>
        <w:t xml:space="preserve"> </w:t>
      </w:r>
      <w:r>
        <w:t>Group</w:t>
      </w:r>
    </w:p>
    <w:p w14:paraId="0A0441E2" w14:textId="77777777" w:rsidR="009D063E" w:rsidRDefault="00C9485A">
      <w:pPr>
        <w:pStyle w:val="ListParagraph"/>
        <w:numPr>
          <w:ilvl w:val="0"/>
          <w:numId w:val="4"/>
        </w:numPr>
        <w:tabs>
          <w:tab w:val="left" w:pos="781"/>
        </w:tabs>
        <w:spacing w:before="2"/>
        <w:ind w:hanging="361"/>
      </w:pPr>
      <w:r>
        <w:t xml:space="preserve">Saud </w:t>
      </w:r>
      <w:proofErr w:type="spellStart"/>
      <w:r>
        <w:t>Bahwan</w:t>
      </w:r>
      <w:proofErr w:type="spellEnd"/>
      <w:r>
        <w:t xml:space="preserve"> Group</w:t>
      </w:r>
    </w:p>
    <w:p w14:paraId="60603060" w14:textId="77777777" w:rsidR="009D063E" w:rsidRDefault="00C9485A">
      <w:pPr>
        <w:pStyle w:val="ListParagraph"/>
        <w:numPr>
          <w:ilvl w:val="0"/>
          <w:numId w:val="4"/>
        </w:numPr>
        <w:tabs>
          <w:tab w:val="left" w:pos="781"/>
        </w:tabs>
        <w:spacing w:before="2" w:line="272" w:lineRule="exact"/>
        <w:ind w:hanging="361"/>
      </w:pPr>
      <w:r>
        <w:t>Zubair</w:t>
      </w:r>
      <w:r>
        <w:rPr>
          <w:spacing w:val="-3"/>
        </w:rPr>
        <w:t xml:space="preserve"> </w:t>
      </w:r>
      <w:r>
        <w:t>Group</w:t>
      </w:r>
    </w:p>
    <w:p w14:paraId="652CB255" w14:textId="77777777" w:rsidR="009D063E" w:rsidRDefault="00C9485A">
      <w:pPr>
        <w:pStyle w:val="ListParagraph"/>
        <w:numPr>
          <w:ilvl w:val="0"/>
          <w:numId w:val="4"/>
        </w:numPr>
        <w:tabs>
          <w:tab w:val="left" w:pos="781"/>
        </w:tabs>
        <w:spacing w:line="272" w:lineRule="exact"/>
        <w:ind w:hanging="361"/>
      </w:pPr>
      <w:r>
        <w:t>Towell</w:t>
      </w:r>
      <w:r>
        <w:rPr>
          <w:spacing w:val="3"/>
        </w:rPr>
        <w:t xml:space="preserve"> </w:t>
      </w:r>
      <w:r>
        <w:t>Group</w:t>
      </w:r>
    </w:p>
    <w:p w14:paraId="7EC25073" w14:textId="77777777" w:rsidR="009D063E" w:rsidRDefault="00C9485A">
      <w:pPr>
        <w:pStyle w:val="ListParagraph"/>
        <w:numPr>
          <w:ilvl w:val="0"/>
          <w:numId w:val="4"/>
        </w:numPr>
        <w:tabs>
          <w:tab w:val="left" w:pos="781"/>
        </w:tabs>
        <w:spacing w:before="2"/>
        <w:ind w:hanging="361"/>
      </w:pPr>
      <w:r>
        <w:t>Oman Cables</w:t>
      </w:r>
    </w:p>
    <w:p w14:paraId="7F95495B" w14:textId="77777777" w:rsidR="009D063E" w:rsidRDefault="00C9485A">
      <w:pPr>
        <w:pStyle w:val="ListParagraph"/>
        <w:numPr>
          <w:ilvl w:val="0"/>
          <w:numId w:val="4"/>
        </w:numPr>
        <w:tabs>
          <w:tab w:val="left" w:pos="780"/>
          <w:tab w:val="left" w:pos="781"/>
        </w:tabs>
        <w:spacing w:before="1" w:line="272" w:lineRule="exact"/>
        <w:ind w:hanging="361"/>
      </w:pPr>
      <w:r>
        <w:t>Oman Trading International or OTI</w:t>
      </w:r>
    </w:p>
    <w:p w14:paraId="1D2C1262" w14:textId="77777777" w:rsidR="009D063E" w:rsidRDefault="00C9485A">
      <w:pPr>
        <w:pStyle w:val="ListParagraph"/>
        <w:numPr>
          <w:ilvl w:val="0"/>
          <w:numId w:val="4"/>
        </w:numPr>
        <w:tabs>
          <w:tab w:val="left" w:pos="781"/>
        </w:tabs>
        <w:spacing w:line="272" w:lineRule="exact"/>
        <w:ind w:hanging="361"/>
      </w:pPr>
      <w:r>
        <w:t>ORPC</w:t>
      </w:r>
    </w:p>
    <w:p w14:paraId="3ECA09DA" w14:textId="77777777" w:rsidR="009D063E" w:rsidRDefault="00C9485A">
      <w:pPr>
        <w:pStyle w:val="ListParagraph"/>
        <w:numPr>
          <w:ilvl w:val="0"/>
          <w:numId w:val="4"/>
        </w:numPr>
        <w:tabs>
          <w:tab w:val="left" w:pos="781"/>
        </w:tabs>
        <w:spacing w:before="2"/>
        <w:ind w:hanging="361"/>
      </w:pPr>
      <w:r>
        <w:t>Gulf energy</w:t>
      </w:r>
    </w:p>
    <w:p w14:paraId="67E8B846" w14:textId="77777777" w:rsidR="009D063E" w:rsidRDefault="00C9485A">
      <w:pPr>
        <w:pStyle w:val="ListParagraph"/>
        <w:numPr>
          <w:ilvl w:val="0"/>
          <w:numId w:val="4"/>
        </w:numPr>
        <w:tabs>
          <w:tab w:val="left" w:pos="780"/>
          <w:tab w:val="left" w:pos="781"/>
        </w:tabs>
        <w:spacing w:before="2" w:line="272" w:lineRule="exact"/>
        <w:ind w:hanging="361"/>
      </w:pPr>
      <w:proofErr w:type="spellStart"/>
      <w:r>
        <w:t>Rennaisance</w:t>
      </w:r>
      <w:proofErr w:type="spellEnd"/>
      <w:r>
        <w:t xml:space="preserve"> Group</w:t>
      </w:r>
    </w:p>
    <w:p w14:paraId="65F24B97" w14:textId="77777777" w:rsidR="009D063E" w:rsidRDefault="00C9485A">
      <w:pPr>
        <w:pStyle w:val="ListParagraph"/>
        <w:numPr>
          <w:ilvl w:val="0"/>
          <w:numId w:val="4"/>
        </w:numPr>
        <w:tabs>
          <w:tab w:val="left" w:pos="780"/>
          <w:tab w:val="left" w:pos="781"/>
        </w:tabs>
        <w:spacing w:line="272" w:lineRule="exact"/>
        <w:ind w:hanging="361"/>
      </w:pPr>
      <w:r>
        <w:t>MB Holding</w:t>
      </w:r>
    </w:p>
    <w:p w14:paraId="1B4ACADB" w14:textId="77777777" w:rsidR="009D063E" w:rsidRDefault="00C9485A">
      <w:pPr>
        <w:pStyle w:val="ListParagraph"/>
        <w:numPr>
          <w:ilvl w:val="0"/>
          <w:numId w:val="4"/>
        </w:numPr>
        <w:tabs>
          <w:tab w:val="left" w:pos="781"/>
        </w:tabs>
        <w:spacing w:before="2"/>
        <w:ind w:hanging="361"/>
      </w:pPr>
      <w:r>
        <w:t>Oman Oil Co</w:t>
      </w:r>
    </w:p>
    <w:p w14:paraId="1F54F5B9" w14:textId="77777777" w:rsidR="009D063E" w:rsidRDefault="009D063E">
      <w:pPr>
        <w:pStyle w:val="BodyText"/>
        <w:rPr>
          <w:sz w:val="26"/>
        </w:rPr>
      </w:pPr>
    </w:p>
    <w:p w14:paraId="19637C99" w14:textId="77777777" w:rsidR="009D063E" w:rsidRDefault="00C9485A">
      <w:pPr>
        <w:pStyle w:val="BodyText"/>
        <w:spacing w:before="223"/>
        <w:ind w:left="120"/>
      </w:pPr>
      <w:r>
        <w:t>KSA –</w:t>
      </w:r>
    </w:p>
    <w:p w14:paraId="18AFAA83" w14:textId="77777777" w:rsidR="009D063E" w:rsidRDefault="009D063E">
      <w:pPr>
        <w:pStyle w:val="BodyText"/>
        <w:spacing w:before="11"/>
        <w:rPr>
          <w:sz w:val="21"/>
        </w:rPr>
      </w:pPr>
    </w:p>
    <w:p w14:paraId="262D2E85" w14:textId="77777777" w:rsidR="009D063E" w:rsidRDefault="00C9485A">
      <w:pPr>
        <w:pStyle w:val="ListParagraph"/>
        <w:numPr>
          <w:ilvl w:val="0"/>
          <w:numId w:val="3"/>
        </w:numPr>
        <w:tabs>
          <w:tab w:val="left" w:pos="661"/>
        </w:tabs>
        <w:ind w:hanging="361"/>
      </w:pPr>
      <w:r>
        <w:t>Sabic and its associate</w:t>
      </w:r>
      <w:r>
        <w:rPr>
          <w:spacing w:val="4"/>
        </w:rPr>
        <w:t xml:space="preserve"> </w:t>
      </w:r>
      <w:r>
        <w:t>companies</w:t>
      </w:r>
    </w:p>
    <w:p w14:paraId="2E5E705F" w14:textId="77777777" w:rsidR="009D063E" w:rsidRDefault="00C9485A">
      <w:pPr>
        <w:pStyle w:val="ListParagraph"/>
        <w:numPr>
          <w:ilvl w:val="0"/>
          <w:numId w:val="3"/>
        </w:numPr>
        <w:tabs>
          <w:tab w:val="left" w:pos="661"/>
        </w:tabs>
        <w:spacing w:before="2"/>
        <w:ind w:hanging="361"/>
      </w:pPr>
      <w:r>
        <w:t>Aramco</w:t>
      </w:r>
    </w:p>
    <w:p w14:paraId="7809ADFF" w14:textId="77777777" w:rsidR="009D063E" w:rsidRDefault="00C9485A">
      <w:pPr>
        <w:pStyle w:val="ListParagraph"/>
        <w:numPr>
          <w:ilvl w:val="0"/>
          <w:numId w:val="3"/>
        </w:numPr>
        <w:tabs>
          <w:tab w:val="left" w:pos="661"/>
        </w:tabs>
        <w:spacing w:before="1" w:line="272" w:lineRule="exact"/>
        <w:ind w:hanging="361"/>
      </w:pPr>
      <w:proofErr w:type="spellStart"/>
      <w:r>
        <w:t>Tasnee</w:t>
      </w:r>
      <w:proofErr w:type="spellEnd"/>
      <w:r>
        <w:rPr>
          <w:spacing w:val="-1"/>
        </w:rPr>
        <w:t xml:space="preserve"> </w:t>
      </w:r>
      <w:r>
        <w:t>Group</w:t>
      </w:r>
    </w:p>
    <w:p w14:paraId="26650666" w14:textId="77777777" w:rsidR="009D063E" w:rsidRDefault="00C9485A">
      <w:pPr>
        <w:pStyle w:val="ListParagraph"/>
        <w:numPr>
          <w:ilvl w:val="0"/>
          <w:numId w:val="3"/>
        </w:numPr>
        <w:tabs>
          <w:tab w:val="left" w:pos="661"/>
        </w:tabs>
        <w:spacing w:line="272" w:lineRule="exact"/>
        <w:ind w:hanging="361"/>
      </w:pPr>
      <w:r>
        <w:t>Advanced</w:t>
      </w:r>
      <w:r>
        <w:rPr>
          <w:spacing w:val="-1"/>
        </w:rPr>
        <w:t xml:space="preserve"> </w:t>
      </w:r>
      <w:r>
        <w:t>Petrochemicals</w:t>
      </w:r>
    </w:p>
    <w:p w14:paraId="0CB34D27" w14:textId="77777777" w:rsidR="009D063E" w:rsidRDefault="00C9485A">
      <w:pPr>
        <w:pStyle w:val="ListParagraph"/>
        <w:numPr>
          <w:ilvl w:val="0"/>
          <w:numId w:val="3"/>
        </w:numPr>
        <w:tabs>
          <w:tab w:val="left" w:pos="661"/>
        </w:tabs>
        <w:spacing w:before="3"/>
        <w:ind w:hanging="361"/>
      </w:pPr>
      <w:r>
        <w:t>Sadara</w:t>
      </w:r>
    </w:p>
    <w:p w14:paraId="55A37954" w14:textId="77777777" w:rsidR="009D063E" w:rsidRDefault="00C9485A">
      <w:pPr>
        <w:pStyle w:val="ListParagraph"/>
        <w:numPr>
          <w:ilvl w:val="0"/>
          <w:numId w:val="3"/>
        </w:numPr>
        <w:tabs>
          <w:tab w:val="left" w:pos="660"/>
          <w:tab w:val="left" w:pos="661"/>
        </w:tabs>
        <w:spacing w:before="1" w:line="272" w:lineRule="exact"/>
        <w:ind w:hanging="361"/>
      </w:pPr>
      <w:proofErr w:type="spellStart"/>
      <w:r>
        <w:t>Samref</w:t>
      </w:r>
      <w:proofErr w:type="spellEnd"/>
      <w:r>
        <w:t xml:space="preserve"> or Saudi Aramco Mobil</w:t>
      </w:r>
      <w:r>
        <w:rPr>
          <w:spacing w:val="-1"/>
        </w:rPr>
        <w:t xml:space="preserve"> </w:t>
      </w:r>
      <w:r>
        <w:t>Refinery</w:t>
      </w:r>
    </w:p>
    <w:p w14:paraId="7B727323" w14:textId="77777777" w:rsidR="009D063E" w:rsidRDefault="00C9485A">
      <w:pPr>
        <w:pStyle w:val="ListParagraph"/>
        <w:numPr>
          <w:ilvl w:val="0"/>
          <w:numId w:val="3"/>
        </w:numPr>
        <w:tabs>
          <w:tab w:val="left" w:pos="661"/>
        </w:tabs>
        <w:spacing w:line="272" w:lineRule="exact"/>
        <w:ind w:hanging="361"/>
      </w:pPr>
      <w:r>
        <w:t>Chevron Petrochem</w:t>
      </w:r>
    </w:p>
    <w:p w14:paraId="70B80DEF" w14:textId="77777777" w:rsidR="009D063E" w:rsidRDefault="00C9485A">
      <w:pPr>
        <w:pStyle w:val="ListParagraph"/>
        <w:numPr>
          <w:ilvl w:val="0"/>
          <w:numId w:val="3"/>
        </w:numPr>
        <w:tabs>
          <w:tab w:val="left" w:pos="661"/>
        </w:tabs>
        <w:spacing w:before="2"/>
        <w:ind w:hanging="361"/>
      </w:pPr>
      <w:r>
        <w:t>Sahara</w:t>
      </w:r>
      <w:r>
        <w:rPr>
          <w:spacing w:val="-1"/>
        </w:rPr>
        <w:t xml:space="preserve"> </w:t>
      </w:r>
      <w:r>
        <w:t>Petrochem</w:t>
      </w:r>
    </w:p>
    <w:p w14:paraId="5FFB6C5A" w14:textId="77777777" w:rsidR="009D063E" w:rsidRDefault="00C9485A">
      <w:pPr>
        <w:pStyle w:val="ListParagraph"/>
        <w:numPr>
          <w:ilvl w:val="0"/>
          <w:numId w:val="3"/>
        </w:numPr>
        <w:tabs>
          <w:tab w:val="left" w:pos="660"/>
          <w:tab w:val="left" w:pos="661"/>
        </w:tabs>
        <w:spacing w:before="1" w:line="272" w:lineRule="exact"/>
        <w:ind w:hanging="361"/>
      </w:pPr>
      <w:r>
        <w:t>Chemanol</w:t>
      </w:r>
    </w:p>
    <w:p w14:paraId="4B78B381" w14:textId="77777777" w:rsidR="009D063E" w:rsidRDefault="00C9485A">
      <w:pPr>
        <w:pStyle w:val="ListParagraph"/>
        <w:numPr>
          <w:ilvl w:val="0"/>
          <w:numId w:val="3"/>
        </w:numPr>
        <w:tabs>
          <w:tab w:val="left" w:pos="660"/>
          <w:tab w:val="left" w:pos="661"/>
        </w:tabs>
        <w:spacing w:line="482" w:lineRule="auto"/>
        <w:ind w:left="120" w:right="6503" w:firstLine="180"/>
      </w:pPr>
      <w:proofErr w:type="spellStart"/>
      <w:r>
        <w:t>Farabi</w:t>
      </w:r>
      <w:proofErr w:type="spellEnd"/>
      <w:r>
        <w:t xml:space="preserve"> </w:t>
      </w:r>
      <w:r>
        <w:rPr>
          <w:spacing w:val="-3"/>
        </w:rPr>
        <w:t xml:space="preserve">Petrochem </w:t>
      </w:r>
      <w:r>
        <w:t>Bahrain</w:t>
      </w:r>
      <w:r>
        <w:rPr>
          <w:spacing w:val="2"/>
        </w:rPr>
        <w:t xml:space="preserve"> </w:t>
      </w:r>
      <w:r>
        <w:t>–</w:t>
      </w:r>
    </w:p>
    <w:p w14:paraId="708B2A89" w14:textId="77777777" w:rsidR="009D063E" w:rsidRDefault="009D063E">
      <w:pPr>
        <w:spacing w:line="482" w:lineRule="auto"/>
        <w:sectPr w:rsidR="009D063E">
          <w:pgSz w:w="12240" w:h="15840"/>
          <w:pgMar w:top="1240" w:right="1680" w:bottom="280" w:left="1680" w:header="727" w:footer="0" w:gutter="0"/>
          <w:cols w:space="720"/>
        </w:sectPr>
      </w:pPr>
    </w:p>
    <w:p w14:paraId="25EBBF55" w14:textId="77777777" w:rsidR="009D063E" w:rsidRDefault="00C9485A">
      <w:pPr>
        <w:pStyle w:val="ListParagraph"/>
        <w:numPr>
          <w:ilvl w:val="0"/>
          <w:numId w:val="2"/>
        </w:numPr>
        <w:tabs>
          <w:tab w:val="left" w:pos="661"/>
        </w:tabs>
        <w:spacing w:before="97" w:line="272" w:lineRule="exact"/>
        <w:ind w:hanging="361"/>
      </w:pPr>
      <w:proofErr w:type="spellStart"/>
      <w:r>
        <w:lastRenderedPageBreak/>
        <w:t>Bapco</w:t>
      </w:r>
      <w:proofErr w:type="spellEnd"/>
    </w:p>
    <w:p w14:paraId="6017F991" w14:textId="77777777" w:rsidR="009D063E" w:rsidRDefault="00C9485A">
      <w:pPr>
        <w:pStyle w:val="ListParagraph"/>
        <w:numPr>
          <w:ilvl w:val="0"/>
          <w:numId w:val="2"/>
        </w:numPr>
        <w:tabs>
          <w:tab w:val="left" w:pos="661"/>
        </w:tabs>
        <w:spacing w:line="272" w:lineRule="exact"/>
        <w:ind w:hanging="361"/>
      </w:pPr>
      <w:r>
        <w:t>Alba</w:t>
      </w:r>
    </w:p>
    <w:p w14:paraId="12CE19C7" w14:textId="77777777" w:rsidR="009D063E" w:rsidRDefault="00C9485A">
      <w:pPr>
        <w:pStyle w:val="ListParagraph"/>
        <w:numPr>
          <w:ilvl w:val="0"/>
          <w:numId w:val="2"/>
        </w:numPr>
        <w:tabs>
          <w:tab w:val="left" w:pos="661"/>
        </w:tabs>
        <w:spacing w:before="1"/>
        <w:ind w:hanging="361"/>
      </w:pPr>
      <w:r>
        <w:t>Gulf Petrochemicals Industries</w:t>
      </w:r>
      <w:r>
        <w:rPr>
          <w:spacing w:val="-3"/>
        </w:rPr>
        <w:t xml:space="preserve"> </w:t>
      </w:r>
      <w:r>
        <w:t>Corporation</w:t>
      </w:r>
    </w:p>
    <w:p w14:paraId="07BFA291" w14:textId="77777777" w:rsidR="009D063E" w:rsidRDefault="00C9485A">
      <w:pPr>
        <w:pStyle w:val="ListParagraph"/>
        <w:numPr>
          <w:ilvl w:val="0"/>
          <w:numId w:val="2"/>
        </w:numPr>
        <w:tabs>
          <w:tab w:val="left" w:pos="661"/>
        </w:tabs>
        <w:spacing w:before="2" w:line="477" w:lineRule="auto"/>
        <w:ind w:left="120" w:right="5262" w:firstLine="180"/>
      </w:pPr>
      <w:r>
        <w:t>National Oil &amp; Gas holding co Kuwait</w:t>
      </w:r>
      <w:r>
        <w:rPr>
          <w:spacing w:val="-1"/>
        </w:rPr>
        <w:t xml:space="preserve"> </w:t>
      </w:r>
      <w:r>
        <w:t>–</w:t>
      </w:r>
    </w:p>
    <w:p w14:paraId="5DCC3BC9" w14:textId="77777777" w:rsidR="009D063E" w:rsidRDefault="00C9485A">
      <w:pPr>
        <w:pStyle w:val="ListParagraph"/>
        <w:numPr>
          <w:ilvl w:val="0"/>
          <w:numId w:val="1"/>
        </w:numPr>
        <w:tabs>
          <w:tab w:val="left" w:pos="661"/>
        </w:tabs>
        <w:spacing w:before="2"/>
        <w:ind w:hanging="361"/>
      </w:pPr>
      <w:r>
        <w:t>KPC and KOC group</w:t>
      </w:r>
      <w:r>
        <w:rPr>
          <w:spacing w:val="-9"/>
        </w:rPr>
        <w:t xml:space="preserve"> </w:t>
      </w:r>
      <w:r>
        <w:t>entities</w:t>
      </w:r>
    </w:p>
    <w:p w14:paraId="7F1E872D" w14:textId="77777777" w:rsidR="009D063E" w:rsidRDefault="00C9485A">
      <w:pPr>
        <w:pStyle w:val="ListParagraph"/>
        <w:numPr>
          <w:ilvl w:val="0"/>
          <w:numId w:val="1"/>
        </w:numPr>
        <w:tabs>
          <w:tab w:val="left" w:pos="661"/>
        </w:tabs>
        <w:spacing w:before="2"/>
        <w:ind w:hanging="361"/>
      </w:pPr>
      <w:r>
        <w:t>Kuwait</w:t>
      </w:r>
      <w:r>
        <w:rPr>
          <w:spacing w:val="-2"/>
        </w:rPr>
        <w:t xml:space="preserve"> </w:t>
      </w:r>
      <w:r>
        <w:t>Energy</w:t>
      </w:r>
    </w:p>
    <w:p w14:paraId="5134BE89" w14:textId="77777777" w:rsidR="009D063E" w:rsidRDefault="00C9485A">
      <w:pPr>
        <w:pStyle w:val="ListParagraph"/>
        <w:numPr>
          <w:ilvl w:val="0"/>
          <w:numId w:val="1"/>
        </w:numPr>
        <w:tabs>
          <w:tab w:val="left" w:pos="661"/>
        </w:tabs>
        <w:spacing w:before="2"/>
        <w:ind w:hanging="361"/>
      </w:pPr>
      <w:r>
        <w:t>Q8 (international cash</w:t>
      </w:r>
      <w:r>
        <w:rPr>
          <w:spacing w:val="-5"/>
        </w:rPr>
        <w:t xml:space="preserve"> </w:t>
      </w:r>
      <w:r>
        <w:t>management)</w:t>
      </w:r>
    </w:p>
    <w:p w14:paraId="6F7E6AE7" w14:textId="77777777" w:rsidR="009D063E" w:rsidRDefault="009D063E">
      <w:pPr>
        <w:pStyle w:val="BodyText"/>
        <w:rPr>
          <w:sz w:val="26"/>
        </w:rPr>
      </w:pPr>
    </w:p>
    <w:p w14:paraId="5FD817A7" w14:textId="77777777" w:rsidR="009D063E" w:rsidRDefault="00C9485A">
      <w:pPr>
        <w:pStyle w:val="BodyText"/>
        <w:spacing w:before="223"/>
        <w:ind w:left="120" w:right="115"/>
        <w:jc w:val="both"/>
      </w:pPr>
      <w:r>
        <w:t>The</w:t>
      </w:r>
      <w:r>
        <w:rPr>
          <w:spacing w:val="-13"/>
        </w:rPr>
        <w:t xml:space="preserve"> </w:t>
      </w:r>
      <w:r>
        <w:t>above</w:t>
      </w:r>
      <w:r>
        <w:rPr>
          <w:spacing w:val="-12"/>
        </w:rPr>
        <w:t xml:space="preserve"> </w:t>
      </w:r>
      <w:r>
        <w:t>clients</w:t>
      </w:r>
      <w:r>
        <w:rPr>
          <w:spacing w:val="-15"/>
        </w:rPr>
        <w:t xml:space="preserve"> </w:t>
      </w:r>
      <w:r>
        <w:t>have</w:t>
      </w:r>
      <w:r>
        <w:rPr>
          <w:spacing w:val="-12"/>
        </w:rPr>
        <w:t xml:space="preserve"> </w:t>
      </w:r>
      <w:r>
        <w:t>been</w:t>
      </w:r>
      <w:r>
        <w:rPr>
          <w:spacing w:val="-15"/>
        </w:rPr>
        <w:t xml:space="preserve"> </w:t>
      </w:r>
      <w:r>
        <w:t>dealing</w:t>
      </w:r>
      <w:r>
        <w:rPr>
          <w:spacing w:val="-14"/>
        </w:rPr>
        <w:t xml:space="preserve"> </w:t>
      </w:r>
      <w:r>
        <w:t>with</w:t>
      </w:r>
      <w:r>
        <w:rPr>
          <w:spacing w:val="-11"/>
        </w:rPr>
        <w:t xml:space="preserve"> </w:t>
      </w:r>
      <w:r>
        <w:t>the</w:t>
      </w:r>
      <w:r>
        <w:rPr>
          <w:spacing w:val="-17"/>
        </w:rPr>
        <w:t xml:space="preserve"> </w:t>
      </w:r>
      <w:r>
        <w:t>undersigned</w:t>
      </w:r>
      <w:r>
        <w:rPr>
          <w:spacing w:val="-17"/>
        </w:rPr>
        <w:t xml:space="preserve"> </w:t>
      </w:r>
      <w:r>
        <w:t>from</w:t>
      </w:r>
      <w:r>
        <w:rPr>
          <w:spacing w:val="-11"/>
        </w:rPr>
        <w:t xml:space="preserve"> </w:t>
      </w:r>
      <w:r>
        <w:t>time</w:t>
      </w:r>
      <w:r>
        <w:rPr>
          <w:spacing w:val="-13"/>
        </w:rPr>
        <w:t xml:space="preserve"> </w:t>
      </w:r>
      <w:r>
        <w:t>to</w:t>
      </w:r>
      <w:r>
        <w:rPr>
          <w:spacing w:val="-12"/>
        </w:rPr>
        <w:t xml:space="preserve"> </w:t>
      </w:r>
      <w:r>
        <w:t>time</w:t>
      </w:r>
      <w:r>
        <w:rPr>
          <w:spacing w:val="-17"/>
        </w:rPr>
        <w:t xml:space="preserve"> </w:t>
      </w:r>
      <w:r>
        <w:t>in</w:t>
      </w:r>
      <w:r>
        <w:rPr>
          <w:spacing w:val="-16"/>
        </w:rPr>
        <w:t xml:space="preserve"> </w:t>
      </w:r>
      <w:r>
        <w:t>my</w:t>
      </w:r>
      <w:r>
        <w:rPr>
          <w:spacing w:val="-14"/>
        </w:rPr>
        <w:t xml:space="preserve"> </w:t>
      </w:r>
      <w:r>
        <w:t xml:space="preserve">various responsibilities in the GCC banking sector. However, I will specially mention the quantum </w:t>
      </w:r>
      <w:r>
        <w:rPr>
          <w:spacing w:val="-3"/>
        </w:rPr>
        <w:t xml:space="preserve">of </w:t>
      </w:r>
      <w:r>
        <w:t>deals and transactions done in many of the above names</w:t>
      </w:r>
      <w:r>
        <w:rPr>
          <w:spacing w:val="4"/>
        </w:rPr>
        <w:t xml:space="preserve"> </w:t>
      </w:r>
      <w:r>
        <w:t>–</w:t>
      </w:r>
    </w:p>
    <w:p w14:paraId="001045B4" w14:textId="77777777" w:rsidR="009D063E" w:rsidRDefault="009D063E">
      <w:pPr>
        <w:pStyle w:val="BodyText"/>
        <w:rPr>
          <w:sz w:val="26"/>
        </w:rPr>
      </w:pPr>
    </w:p>
    <w:p w14:paraId="0B4EAA50" w14:textId="77777777" w:rsidR="009D063E" w:rsidRDefault="00C9485A">
      <w:pPr>
        <w:pStyle w:val="ListParagraph"/>
        <w:numPr>
          <w:ilvl w:val="1"/>
          <w:numId w:val="1"/>
        </w:numPr>
        <w:tabs>
          <w:tab w:val="left" w:pos="841"/>
        </w:tabs>
        <w:spacing w:before="223"/>
        <w:ind w:right="112"/>
        <w:jc w:val="both"/>
      </w:pPr>
      <w:r>
        <w:rPr>
          <w:b/>
          <w:u w:val="single"/>
        </w:rPr>
        <w:t>Project</w:t>
      </w:r>
      <w:r>
        <w:rPr>
          <w:b/>
          <w:spacing w:val="-10"/>
          <w:u w:val="single"/>
        </w:rPr>
        <w:t xml:space="preserve"> </w:t>
      </w:r>
      <w:r>
        <w:rPr>
          <w:b/>
          <w:u w:val="single"/>
        </w:rPr>
        <w:t>Finance</w:t>
      </w:r>
      <w:r>
        <w:rPr>
          <w:b/>
          <w:spacing w:val="-6"/>
        </w:rPr>
        <w:t xml:space="preserve"> </w:t>
      </w:r>
      <w:r>
        <w:t>–</w:t>
      </w:r>
      <w:r>
        <w:rPr>
          <w:spacing w:val="-11"/>
        </w:rPr>
        <w:t xml:space="preserve"> </w:t>
      </w:r>
      <w:r>
        <w:t>BNP</w:t>
      </w:r>
      <w:r>
        <w:rPr>
          <w:spacing w:val="-5"/>
        </w:rPr>
        <w:t xml:space="preserve"> </w:t>
      </w:r>
      <w:r>
        <w:t>Paribas</w:t>
      </w:r>
      <w:r>
        <w:rPr>
          <w:spacing w:val="-10"/>
        </w:rPr>
        <w:t xml:space="preserve"> </w:t>
      </w:r>
      <w:r>
        <w:t>was</w:t>
      </w:r>
      <w:r>
        <w:rPr>
          <w:spacing w:val="-10"/>
        </w:rPr>
        <w:t xml:space="preserve"> </w:t>
      </w:r>
      <w:r>
        <w:t>involved</w:t>
      </w:r>
      <w:r>
        <w:rPr>
          <w:spacing w:val="-6"/>
        </w:rPr>
        <w:t xml:space="preserve"> </w:t>
      </w:r>
      <w:r>
        <w:rPr>
          <w:spacing w:val="-3"/>
        </w:rPr>
        <w:t>as</w:t>
      </w:r>
      <w:r>
        <w:rPr>
          <w:spacing w:val="-5"/>
        </w:rPr>
        <w:t xml:space="preserve"> </w:t>
      </w:r>
      <w:r>
        <w:t>a</w:t>
      </w:r>
      <w:r>
        <w:rPr>
          <w:spacing w:val="-11"/>
        </w:rPr>
        <w:t xml:space="preserve"> </w:t>
      </w:r>
      <w:r>
        <w:t>Bookrunner</w:t>
      </w:r>
      <w:r>
        <w:rPr>
          <w:spacing w:val="-9"/>
        </w:rPr>
        <w:t xml:space="preserve"> </w:t>
      </w:r>
      <w:r>
        <w:t>and</w:t>
      </w:r>
      <w:r>
        <w:rPr>
          <w:spacing w:val="-11"/>
        </w:rPr>
        <w:t xml:space="preserve"> </w:t>
      </w:r>
      <w:r>
        <w:t>MLA</w:t>
      </w:r>
      <w:r>
        <w:rPr>
          <w:spacing w:val="-7"/>
        </w:rPr>
        <w:t xml:space="preserve"> </w:t>
      </w:r>
      <w:r>
        <w:t>of</w:t>
      </w:r>
      <w:r>
        <w:rPr>
          <w:spacing w:val="-10"/>
        </w:rPr>
        <w:t xml:space="preserve"> </w:t>
      </w:r>
      <w:r>
        <w:t xml:space="preserve">various SF/ PF deals in the region mostly in Utilities and OGP sector. Some </w:t>
      </w:r>
      <w:r>
        <w:rPr>
          <w:spacing w:val="5"/>
        </w:rPr>
        <w:t xml:space="preserve">of </w:t>
      </w:r>
      <w:r>
        <w:t xml:space="preserve">the key SF deals have been with ADWEA (Abu Dhabi Water and Electricity Co) in excess of USD 4/5 Bio. Other names worth mentioning are </w:t>
      </w:r>
      <w:proofErr w:type="spellStart"/>
      <w:proofErr w:type="gramStart"/>
      <w:r>
        <w:t>Taqa</w:t>
      </w:r>
      <w:proofErr w:type="spellEnd"/>
      <w:r>
        <w:t xml:space="preserve"> ,</w:t>
      </w:r>
      <w:proofErr w:type="gramEnd"/>
      <w:r>
        <w:t xml:space="preserve"> Mubadala, IPIC, Sabic’s various</w:t>
      </w:r>
      <w:r>
        <w:rPr>
          <w:spacing w:val="-9"/>
        </w:rPr>
        <w:t xml:space="preserve"> </w:t>
      </w:r>
      <w:r>
        <w:t>project</w:t>
      </w:r>
      <w:r>
        <w:rPr>
          <w:spacing w:val="-12"/>
        </w:rPr>
        <w:t xml:space="preserve"> </w:t>
      </w:r>
      <w:r>
        <w:t>companies,</w:t>
      </w:r>
      <w:r>
        <w:rPr>
          <w:spacing w:val="-10"/>
        </w:rPr>
        <w:t xml:space="preserve"> </w:t>
      </w:r>
      <w:r>
        <w:t>ADNOC</w:t>
      </w:r>
      <w:r>
        <w:rPr>
          <w:spacing w:val="-11"/>
        </w:rPr>
        <w:t xml:space="preserve"> </w:t>
      </w:r>
      <w:r>
        <w:t>and</w:t>
      </w:r>
      <w:r>
        <w:rPr>
          <w:spacing w:val="-10"/>
        </w:rPr>
        <w:t xml:space="preserve"> </w:t>
      </w:r>
      <w:r>
        <w:t>Qatar</w:t>
      </w:r>
      <w:r>
        <w:rPr>
          <w:spacing w:val="-12"/>
        </w:rPr>
        <w:t xml:space="preserve"> </w:t>
      </w:r>
      <w:r>
        <w:t>Petroleum.</w:t>
      </w:r>
      <w:r>
        <w:rPr>
          <w:spacing w:val="-10"/>
        </w:rPr>
        <w:t xml:space="preserve"> </w:t>
      </w:r>
      <w:r>
        <w:t>I</w:t>
      </w:r>
      <w:r>
        <w:rPr>
          <w:spacing w:val="-10"/>
        </w:rPr>
        <w:t xml:space="preserve"> </w:t>
      </w:r>
      <w:r>
        <w:t>have</w:t>
      </w:r>
      <w:r>
        <w:rPr>
          <w:spacing w:val="-11"/>
        </w:rPr>
        <w:t xml:space="preserve"> </w:t>
      </w:r>
      <w:r>
        <w:t>been</w:t>
      </w:r>
      <w:r>
        <w:rPr>
          <w:spacing w:val="-9"/>
        </w:rPr>
        <w:t xml:space="preserve"> </w:t>
      </w:r>
      <w:r>
        <w:t>involved</w:t>
      </w:r>
      <w:r>
        <w:rPr>
          <w:spacing w:val="-10"/>
        </w:rPr>
        <w:t xml:space="preserve"> </w:t>
      </w:r>
      <w:r>
        <w:t>in many of them as an originator and then a core team</w:t>
      </w:r>
      <w:r>
        <w:rPr>
          <w:spacing w:val="-6"/>
        </w:rPr>
        <w:t xml:space="preserve"> </w:t>
      </w:r>
      <w:r>
        <w:t>member.</w:t>
      </w:r>
    </w:p>
    <w:p w14:paraId="63E88113" w14:textId="77777777" w:rsidR="009D063E" w:rsidRDefault="00C9485A">
      <w:pPr>
        <w:pStyle w:val="ListParagraph"/>
        <w:numPr>
          <w:ilvl w:val="1"/>
          <w:numId w:val="1"/>
        </w:numPr>
        <w:tabs>
          <w:tab w:val="left" w:pos="841"/>
        </w:tabs>
        <w:ind w:right="120"/>
        <w:jc w:val="both"/>
      </w:pPr>
      <w:r>
        <w:rPr>
          <w:b/>
          <w:u w:val="single"/>
        </w:rPr>
        <w:t>DCM</w:t>
      </w:r>
      <w:r>
        <w:rPr>
          <w:b/>
        </w:rPr>
        <w:t xml:space="preserve"> </w:t>
      </w:r>
      <w:r>
        <w:t xml:space="preserve">– Big issuers who have been involved with BNPP and the undersigned has worked extensively from origination till execution </w:t>
      </w:r>
      <w:r>
        <w:rPr>
          <w:spacing w:val="-3"/>
        </w:rPr>
        <w:t xml:space="preserve">are </w:t>
      </w:r>
      <w:proofErr w:type="spellStart"/>
      <w:proofErr w:type="gramStart"/>
      <w:r>
        <w:t>Taqa</w:t>
      </w:r>
      <w:proofErr w:type="spellEnd"/>
      <w:r>
        <w:t xml:space="preserve"> ,</w:t>
      </w:r>
      <w:proofErr w:type="gramEnd"/>
      <w:r>
        <w:t xml:space="preserve"> IPIC, Al Jaber group etc. The work involved from origination to road shows to investors meeting and then coordinating with</w:t>
      </w:r>
      <w:r>
        <w:rPr>
          <w:spacing w:val="7"/>
        </w:rPr>
        <w:t xml:space="preserve"> </w:t>
      </w:r>
      <w:r>
        <w:t>treasury.</w:t>
      </w:r>
    </w:p>
    <w:p w14:paraId="69AC9E5E" w14:textId="77777777" w:rsidR="009D063E" w:rsidRDefault="00C9485A">
      <w:pPr>
        <w:pStyle w:val="ListParagraph"/>
        <w:numPr>
          <w:ilvl w:val="1"/>
          <w:numId w:val="1"/>
        </w:numPr>
        <w:tabs>
          <w:tab w:val="left" w:pos="841"/>
        </w:tabs>
        <w:spacing w:before="2"/>
        <w:ind w:right="111"/>
        <w:jc w:val="both"/>
      </w:pPr>
      <w:r>
        <w:rPr>
          <w:b/>
          <w:u w:val="single"/>
        </w:rPr>
        <w:t>Transaction Banking</w:t>
      </w:r>
      <w:r>
        <w:rPr>
          <w:b/>
        </w:rPr>
        <w:t xml:space="preserve"> </w:t>
      </w:r>
      <w:r>
        <w:t>– Have also been extensively involved in origination and delivery of transaction banking like working capital facilities, trade finance facilities and cash management. Some trans-European mandates that the undersigned</w:t>
      </w:r>
      <w:r>
        <w:rPr>
          <w:spacing w:val="-7"/>
        </w:rPr>
        <w:t xml:space="preserve"> </w:t>
      </w:r>
      <w:r>
        <w:t>ensured</w:t>
      </w:r>
      <w:r>
        <w:rPr>
          <w:spacing w:val="-4"/>
        </w:rPr>
        <w:t xml:space="preserve"> </w:t>
      </w:r>
      <w:r>
        <w:t>are</w:t>
      </w:r>
      <w:r>
        <w:rPr>
          <w:spacing w:val="-7"/>
        </w:rPr>
        <w:t xml:space="preserve"> </w:t>
      </w:r>
      <w:r>
        <w:t>from</w:t>
      </w:r>
      <w:r>
        <w:rPr>
          <w:spacing w:val="-7"/>
        </w:rPr>
        <w:t xml:space="preserve"> </w:t>
      </w:r>
      <w:proofErr w:type="spellStart"/>
      <w:r>
        <w:t>Tasweeq</w:t>
      </w:r>
      <w:proofErr w:type="spellEnd"/>
      <w:r>
        <w:rPr>
          <w:spacing w:val="-5"/>
        </w:rPr>
        <w:t xml:space="preserve"> </w:t>
      </w:r>
      <w:r>
        <w:t>in</w:t>
      </w:r>
      <w:r>
        <w:rPr>
          <w:spacing w:val="-10"/>
        </w:rPr>
        <w:t xml:space="preserve"> </w:t>
      </w:r>
      <w:r>
        <w:t>Qatar</w:t>
      </w:r>
      <w:r>
        <w:rPr>
          <w:spacing w:val="-9"/>
        </w:rPr>
        <w:t xml:space="preserve"> </w:t>
      </w:r>
      <w:r>
        <w:t>and</w:t>
      </w:r>
      <w:r>
        <w:rPr>
          <w:spacing w:val="-6"/>
        </w:rPr>
        <w:t xml:space="preserve"> </w:t>
      </w:r>
      <w:r>
        <w:t>Q8</w:t>
      </w:r>
      <w:r>
        <w:rPr>
          <w:spacing w:val="-8"/>
        </w:rPr>
        <w:t xml:space="preserve"> </w:t>
      </w:r>
      <w:r>
        <w:t>in</w:t>
      </w:r>
      <w:r>
        <w:rPr>
          <w:spacing w:val="-5"/>
        </w:rPr>
        <w:t xml:space="preserve"> </w:t>
      </w:r>
      <w:r>
        <w:t>Kuwait</w:t>
      </w:r>
      <w:r>
        <w:rPr>
          <w:spacing w:val="-8"/>
        </w:rPr>
        <w:t xml:space="preserve"> </w:t>
      </w:r>
      <w:r>
        <w:t>to</w:t>
      </w:r>
      <w:r>
        <w:rPr>
          <w:spacing w:val="-7"/>
        </w:rPr>
        <w:t xml:space="preserve"> </w:t>
      </w:r>
      <w:r>
        <w:t>make</w:t>
      </w:r>
      <w:r>
        <w:rPr>
          <w:spacing w:val="-8"/>
        </w:rPr>
        <w:t xml:space="preserve"> </w:t>
      </w:r>
      <w:r>
        <w:t xml:space="preserve">BNPP as their European cash management bank. The origination to execution involved team from Middle East and I was involved in every step. However, what is more significant is that in GIB, I have been instrumental in completing some very large ticket </w:t>
      </w:r>
      <w:proofErr w:type="spellStart"/>
      <w:proofErr w:type="gramStart"/>
      <w:r>
        <w:t>non recourse</w:t>
      </w:r>
      <w:proofErr w:type="spellEnd"/>
      <w:proofErr w:type="gramEnd"/>
      <w:r>
        <w:t xml:space="preserve"> receivable financing with multinational oil majors across the globe.</w:t>
      </w:r>
    </w:p>
    <w:p w14:paraId="1E447C6E" w14:textId="77777777" w:rsidR="009D063E" w:rsidRDefault="00C9485A">
      <w:pPr>
        <w:pStyle w:val="ListParagraph"/>
        <w:numPr>
          <w:ilvl w:val="1"/>
          <w:numId w:val="1"/>
        </w:numPr>
        <w:tabs>
          <w:tab w:val="left" w:pos="841"/>
        </w:tabs>
        <w:ind w:right="112"/>
        <w:jc w:val="both"/>
      </w:pPr>
      <w:r>
        <w:rPr>
          <w:b/>
          <w:u w:val="single"/>
        </w:rPr>
        <w:t>Syndication</w:t>
      </w:r>
      <w:r>
        <w:rPr>
          <w:b/>
        </w:rPr>
        <w:t xml:space="preserve"> </w:t>
      </w:r>
      <w:r>
        <w:t xml:space="preserve">– Both my current bank GIB and BNPP are very leading players in origination </w:t>
      </w:r>
      <w:r>
        <w:rPr>
          <w:spacing w:val="-3"/>
        </w:rPr>
        <w:t xml:space="preserve">of </w:t>
      </w:r>
      <w:r>
        <w:t>syndication deals. In my entire career in BNPP and now with GIB, have been involved with bookrunning of more than USD 7/8 Bio comprising of names from the list</w:t>
      </w:r>
      <w:r>
        <w:rPr>
          <w:spacing w:val="-2"/>
        </w:rPr>
        <w:t xml:space="preserve"> </w:t>
      </w:r>
      <w:r>
        <w:t>above.</w:t>
      </w:r>
    </w:p>
    <w:p w14:paraId="44663A3D" w14:textId="77777777" w:rsidR="009D063E" w:rsidRDefault="00C9485A">
      <w:pPr>
        <w:pStyle w:val="ListParagraph"/>
        <w:numPr>
          <w:ilvl w:val="1"/>
          <w:numId w:val="1"/>
        </w:numPr>
        <w:tabs>
          <w:tab w:val="left" w:pos="841"/>
        </w:tabs>
        <w:spacing w:before="2"/>
        <w:ind w:right="117"/>
        <w:jc w:val="both"/>
      </w:pPr>
      <w:r>
        <w:rPr>
          <w:b/>
          <w:u w:val="single"/>
        </w:rPr>
        <w:t>Financial Advisory</w:t>
      </w:r>
      <w:r>
        <w:rPr>
          <w:b/>
        </w:rPr>
        <w:t xml:space="preserve"> </w:t>
      </w:r>
      <w:r>
        <w:t xml:space="preserve">– Last two years in GIB, we have been rewarded with two major FA mandate one from Saudi Aramco JV for a USD 2 Bio financing for a greenfield project. The other one from another </w:t>
      </w:r>
      <w:proofErr w:type="spellStart"/>
      <w:r>
        <w:t>Petchem</w:t>
      </w:r>
      <w:proofErr w:type="spellEnd"/>
      <w:r>
        <w:t xml:space="preserve"> company with USD 1 Bio revenue per year with a mandate for Advisor for their forthcoming project expansion of USD 1.5 Bio. Apart from the same, in BNP Paribas, I worked for pitches involving </w:t>
      </w:r>
      <w:proofErr w:type="spellStart"/>
      <w:r>
        <w:t>Taqa</w:t>
      </w:r>
      <w:proofErr w:type="spellEnd"/>
      <w:r>
        <w:t xml:space="preserve"> / Mubadala /IPIC / QP</w:t>
      </w:r>
      <w:r>
        <w:rPr>
          <w:spacing w:val="-12"/>
        </w:rPr>
        <w:t xml:space="preserve"> </w:t>
      </w:r>
      <w:proofErr w:type="spellStart"/>
      <w:proofErr w:type="gramStart"/>
      <w:r>
        <w:t>etc</w:t>
      </w:r>
      <w:proofErr w:type="spellEnd"/>
      <w:proofErr w:type="gramEnd"/>
    </w:p>
    <w:p w14:paraId="20D50B6E" w14:textId="77777777" w:rsidR="009D063E" w:rsidRDefault="009D063E">
      <w:pPr>
        <w:jc w:val="both"/>
        <w:sectPr w:rsidR="009D063E">
          <w:pgSz w:w="12240" w:h="15840"/>
          <w:pgMar w:top="1240" w:right="1680" w:bottom="280" w:left="1680" w:header="727" w:footer="0" w:gutter="0"/>
          <w:cols w:space="720"/>
        </w:sectPr>
      </w:pPr>
    </w:p>
    <w:p w14:paraId="28244990" w14:textId="77777777" w:rsidR="009D063E" w:rsidRDefault="009D063E">
      <w:pPr>
        <w:pStyle w:val="BodyText"/>
        <w:rPr>
          <w:sz w:val="20"/>
        </w:rPr>
      </w:pPr>
    </w:p>
    <w:p w14:paraId="1326E18C" w14:textId="77777777" w:rsidR="009D063E" w:rsidRDefault="009D063E">
      <w:pPr>
        <w:pStyle w:val="BodyText"/>
        <w:rPr>
          <w:sz w:val="23"/>
        </w:rPr>
      </w:pPr>
    </w:p>
    <w:p w14:paraId="55A76F3B" w14:textId="77777777" w:rsidR="009D063E" w:rsidRDefault="00C9485A">
      <w:pPr>
        <w:pStyle w:val="Heading1"/>
        <w:spacing w:before="97"/>
        <w:ind w:right="4737"/>
      </w:pPr>
      <w:r>
        <w:t>Veco Corporation Ltd, Abu Dhabi, UAE Jun 2003 till Jul 2004</w:t>
      </w:r>
    </w:p>
    <w:p w14:paraId="13630D31" w14:textId="77777777" w:rsidR="009D063E" w:rsidRDefault="00C9485A">
      <w:pPr>
        <w:spacing w:line="260" w:lineRule="exact"/>
        <w:ind w:left="120"/>
        <w:rPr>
          <w:b/>
        </w:rPr>
      </w:pPr>
      <w:r>
        <w:rPr>
          <w:b/>
        </w:rPr>
        <w:t>Finance Controller - Middle East and North Africa</w:t>
      </w:r>
    </w:p>
    <w:p w14:paraId="59FDD3B6" w14:textId="77777777" w:rsidR="009D063E" w:rsidRDefault="009D063E">
      <w:pPr>
        <w:pStyle w:val="BodyText"/>
        <w:rPr>
          <w:b/>
        </w:rPr>
      </w:pPr>
    </w:p>
    <w:p w14:paraId="79AFCED2" w14:textId="77777777" w:rsidR="009D063E" w:rsidRDefault="00C9485A">
      <w:pPr>
        <w:pStyle w:val="BodyText"/>
        <w:ind w:left="120" w:right="117"/>
        <w:jc w:val="both"/>
      </w:pPr>
      <w:r>
        <w:t>Veco Corporation Ltd is a part of Veco Corporation with expertise in providing Corporation services to the Oil &amp; Gas and the Pipeline industry. The Group generates revenue in excess of US$ 500 million. The Middle East and North Africa operations are managed from the company headquarters in Abu Dhabi. Veco has been executing jobs with</w:t>
      </w:r>
      <w:r>
        <w:rPr>
          <w:spacing w:val="-10"/>
        </w:rPr>
        <w:t xml:space="preserve"> </w:t>
      </w:r>
      <w:r>
        <w:t>the</w:t>
      </w:r>
      <w:r>
        <w:rPr>
          <w:spacing w:val="-12"/>
        </w:rPr>
        <w:t xml:space="preserve"> </w:t>
      </w:r>
      <w:r>
        <w:t>reputed</w:t>
      </w:r>
      <w:r>
        <w:rPr>
          <w:spacing w:val="-10"/>
        </w:rPr>
        <w:t xml:space="preserve"> </w:t>
      </w:r>
      <w:r>
        <w:t>Government</w:t>
      </w:r>
      <w:r>
        <w:rPr>
          <w:spacing w:val="-13"/>
        </w:rPr>
        <w:t xml:space="preserve"> </w:t>
      </w:r>
      <w:r>
        <w:t>sector</w:t>
      </w:r>
      <w:r>
        <w:rPr>
          <w:spacing w:val="-12"/>
        </w:rPr>
        <w:t xml:space="preserve"> </w:t>
      </w:r>
      <w:r>
        <w:t>oil</w:t>
      </w:r>
      <w:r>
        <w:rPr>
          <w:spacing w:val="-11"/>
        </w:rPr>
        <w:t xml:space="preserve"> </w:t>
      </w:r>
      <w:r>
        <w:t>Companies</w:t>
      </w:r>
      <w:r>
        <w:rPr>
          <w:spacing w:val="-9"/>
        </w:rPr>
        <w:t xml:space="preserve"> </w:t>
      </w:r>
      <w:r>
        <w:t>like</w:t>
      </w:r>
      <w:r>
        <w:rPr>
          <w:spacing w:val="-12"/>
        </w:rPr>
        <w:t xml:space="preserve"> </w:t>
      </w:r>
      <w:r>
        <w:t>ADNOC,</w:t>
      </w:r>
      <w:r>
        <w:rPr>
          <w:spacing w:val="-10"/>
        </w:rPr>
        <w:t xml:space="preserve"> </w:t>
      </w:r>
      <w:r>
        <w:t>ADCO,</w:t>
      </w:r>
      <w:r>
        <w:rPr>
          <w:spacing w:val="-11"/>
        </w:rPr>
        <w:t xml:space="preserve"> </w:t>
      </w:r>
      <w:r>
        <w:t>ZADCO,</w:t>
      </w:r>
      <w:r>
        <w:rPr>
          <w:spacing w:val="-10"/>
        </w:rPr>
        <w:t xml:space="preserve"> </w:t>
      </w:r>
      <w:r>
        <w:t xml:space="preserve">Gasco etc. The annual revenue </w:t>
      </w:r>
      <w:r>
        <w:rPr>
          <w:spacing w:val="-3"/>
        </w:rPr>
        <w:t xml:space="preserve">of </w:t>
      </w:r>
      <w:r>
        <w:t>this region is more than US$ 15 million.</w:t>
      </w:r>
    </w:p>
    <w:p w14:paraId="689E4918" w14:textId="77777777" w:rsidR="009D063E" w:rsidRDefault="009D063E">
      <w:pPr>
        <w:pStyle w:val="BodyText"/>
        <w:spacing w:before="1"/>
      </w:pPr>
    </w:p>
    <w:p w14:paraId="1B6712D6" w14:textId="77777777" w:rsidR="009D063E" w:rsidRDefault="00C9485A">
      <w:pPr>
        <w:pStyle w:val="BodyText"/>
        <w:spacing w:before="1"/>
        <w:ind w:left="120" w:right="118"/>
        <w:jc w:val="both"/>
      </w:pPr>
      <w:r>
        <w:t xml:space="preserve">I may mention here that while I was the Head of MNC division </w:t>
      </w:r>
      <w:r>
        <w:rPr>
          <w:spacing w:val="-3"/>
        </w:rPr>
        <w:t xml:space="preserve">of </w:t>
      </w:r>
      <w:r>
        <w:t>NBAD, I was offered this</w:t>
      </w:r>
      <w:r>
        <w:rPr>
          <w:spacing w:val="-12"/>
        </w:rPr>
        <w:t xml:space="preserve"> </w:t>
      </w:r>
      <w:r>
        <w:t>job</w:t>
      </w:r>
      <w:r>
        <w:rPr>
          <w:spacing w:val="-14"/>
        </w:rPr>
        <w:t xml:space="preserve"> </w:t>
      </w:r>
      <w:r>
        <w:t>by</w:t>
      </w:r>
      <w:r>
        <w:rPr>
          <w:spacing w:val="-10"/>
        </w:rPr>
        <w:t xml:space="preserve"> </w:t>
      </w:r>
      <w:r>
        <w:t>the</w:t>
      </w:r>
      <w:r>
        <w:rPr>
          <w:spacing w:val="-13"/>
        </w:rPr>
        <w:t xml:space="preserve"> </w:t>
      </w:r>
      <w:r>
        <w:t>CEO</w:t>
      </w:r>
      <w:r>
        <w:rPr>
          <w:spacing w:val="-10"/>
        </w:rPr>
        <w:t xml:space="preserve"> </w:t>
      </w:r>
      <w:r>
        <w:t>of</w:t>
      </w:r>
      <w:r>
        <w:rPr>
          <w:spacing w:val="-11"/>
        </w:rPr>
        <w:t xml:space="preserve"> </w:t>
      </w:r>
      <w:r>
        <w:t>Veco</w:t>
      </w:r>
      <w:r>
        <w:rPr>
          <w:spacing w:val="-13"/>
        </w:rPr>
        <w:t xml:space="preserve"> </w:t>
      </w:r>
      <w:r>
        <w:t>Corporation</w:t>
      </w:r>
      <w:r>
        <w:rPr>
          <w:spacing w:val="-11"/>
        </w:rPr>
        <w:t xml:space="preserve"> </w:t>
      </w:r>
      <w:r>
        <w:t>who</w:t>
      </w:r>
      <w:r>
        <w:rPr>
          <w:spacing w:val="-13"/>
        </w:rPr>
        <w:t xml:space="preserve"> </w:t>
      </w:r>
      <w:r>
        <w:t>was</w:t>
      </w:r>
      <w:r>
        <w:rPr>
          <w:spacing w:val="-11"/>
        </w:rPr>
        <w:t xml:space="preserve"> </w:t>
      </w:r>
      <w:r>
        <w:t>a</w:t>
      </w:r>
      <w:r>
        <w:rPr>
          <w:spacing w:val="-13"/>
        </w:rPr>
        <w:t xml:space="preserve"> </w:t>
      </w:r>
      <w:r>
        <w:t>client</w:t>
      </w:r>
      <w:r>
        <w:rPr>
          <w:spacing w:val="-13"/>
        </w:rPr>
        <w:t xml:space="preserve"> </w:t>
      </w:r>
      <w:r>
        <w:t>of</w:t>
      </w:r>
      <w:r>
        <w:rPr>
          <w:spacing w:val="-12"/>
        </w:rPr>
        <w:t xml:space="preserve"> </w:t>
      </w:r>
      <w:r>
        <w:t>mine</w:t>
      </w:r>
      <w:r>
        <w:rPr>
          <w:spacing w:val="-13"/>
        </w:rPr>
        <w:t xml:space="preserve"> </w:t>
      </w:r>
      <w:r>
        <w:t>and</w:t>
      </w:r>
      <w:r>
        <w:rPr>
          <w:spacing w:val="-12"/>
        </w:rPr>
        <w:t xml:space="preserve"> </w:t>
      </w:r>
      <w:r>
        <w:t>who</w:t>
      </w:r>
      <w:r>
        <w:rPr>
          <w:spacing w:val="-13"/>
        </w:rPr>
        <w:t xml:space="preserve"> </w:t>
      </w:r>
      <w:r>
        <w:t>was</w:t>
      </w:r>
      <w:r>
        <w:rPr>
          <w:spacing w:val="-11"/>
        </w:rPr>
        <w:t xml:space="preserve"> </w:t>
      </w:r>
      <w:r>
        <w:t>impressed with</w:t>
      </w:r>
      <w:r>
        <w:rPr>
          <w:spacing w:val="-1"/>
        </w:rPr>
        <w:t xml:space="preserve"> </w:t>
      </w:r>
      <w:r>
        <w:t>me.</w:t>
      </w:r>
      <w:r>
        <w:rPr>
          <w:spacing w:val="-2"/>
        </w:rPr>
        <w:t xml:space="preserve"> </w:t>
      </w:r>
      <w:r>
        <w:t>That</w:t>
      </w:r>
      <w:r>
        <w:rPr>
          <w:spacing w:val="-4"/>
        </w:rPr>
        <w:t xml:space="preserve"> </w:t>
      </w:r>
      <w:r>
        <w:t>said,</w:t>
      </w:r>
      <w:r>
        <w:rPr>
          <w:spacing w:val="-2"/>
        </w:rPr>
        <w:t xml:space="preserve"> </w:t>
      </w:r>
      <w:r>
        <w:t>I</w:t>
      </w:r>
      <w:r>
        <w:rPr>
          <w:spacing w:val="-5"/>
        </w:rPr>
        <w:t xml:space="preserve"> </w:t>
      </w:r>
      <w:r>
        <w:t>was</w:t>
      </w:r>
      <w:r>
        <w:rPr>
          <w:spacing w:val="-6"/>
        </w:rPr>
        <w:t xml:space="preserve"> </w:t>
      </w:r>
      <w:r>
        <w:t>courteous</w:t>
      </w:r>
      <w:r>
        <w:rPr>
          <w:spacing w:val="-1"/>
        </w:rPr>
        <w:t xml:space="preserve"> </w:t>
      </w:r>
      <w:r>
        <w:t>enough to</w:t>
      </w:r>
      <w:r>
        <w:rPr>
          <w:spacing w:val="-2"/>
        </w:rPr>
        <w:t xml:space="preserve"> </w:t>
      </w:r>
      <w:r>
        <w:t>tell</w:t>
      </w:r>
      <w:r>
        <w:rPr>
          <w:spacing w:val="-6"/>
        </w:rPr>
        <w:t xml:space="preserve"> </w:t>
      </w:r>
      <w:r>
        <w:t>him</w:t>
      </w:r>
      <w:r>
        <w:rPr>
          <w:spacing w:val="-2"/>
        </w:rPr>
        <w:t xml:space="preserve"> </w:t>
      </w:r>
      <w:r>
        <w:t>after</w:t>
      </w:r>
      <w:r>
        <w:rPr>
          <w:spacing w:val="-4"/>
        </w:rPr>
        <w:t xml:space="preserve"> </w:t>
      </w:r>
      <w:r>
        <w:t>one</w:t>
      </w:r>
      <w:r>
        <w:rPr>
          <w:spacing w:val="-8"/>
        </w:rPr>
        <w:t xml:space="preserve"> </w:t>
      </w:r>
      <w:r>
        <w:t>year</w:t>
      </w:r>
      <w:r>
        <w:rPr>
          <w:spacing w:val="-5"/>
        </w:rPr>
        <w:t xml:space="preserve"> </w:t>
      </w:r>
      <w:r>
        <w:t>that</w:t>
      </w:r>
      <w:r>
        <w:rPr>
          <w:spacing w:val="-3"/>
        </w:rPr>
        <w:t xml:space="preserve"> </w:t>
      </w:r>
      <w:r>
        <w:t>I</w:t>
      </w:r>
      <w:r>
        <w:rPr>
          <w:spacing w:val="-2"/>
        </w:rPr>
        <w:t xml:space="preserve"> </w:t>
      </w:r>
      <w:r>
        <w:rPr>
          <w:spacing w:val="-3"/>
        </w:rPr>
        <w:t>am</w:t>
      </w:r>
      <w:r>
        <w:rPr>
          <w:spacing w:val="-2"/>
        </w:rPr>
        <w:t xml:space="preserve"> </w:t>
      </w:r>
      <w:r>
        <w:t>basically a banker and will remain a banker for which I left and joined BNP</w:t>
      </w:r>
      <w:r>
        <w:rPr>
          <w:spacing w:val="-17"/>
        </w:rPr>
        <w:t xml:space="preserve"> </w:t>
      </w:r>
      <w:r>
        <w:t>Paribas.</w:t>
      </w:r>
    </w:p>
    <w:p w14:paraId="5C4A4B8C" w14:textId="77777777" w:rsidR="009D063E" w:rsidRDefault="009D063E">
      <w:pPr>
        <w:pStyle w:val="BodyText"/>
        <w:rPr>
          <w:sz w:val="26"/>
        </w:rPr>
      </w:pPr>
    </w:p>
    <w:p w14:paraId="29410F5B" w14:textId="77777777" w:rsidR="009D063E" w:rsidRDefault="009D063E">
      <w:pPr>
        <w:pStyle w:val="BodyText"/>
        <w:rPr>
          <w:sz w:val="26"/>
        </w:rPr>
      </w:pPr>
    </w:p>
    <w:p w14:paraId="3FF6D333" w14:textId="77777777" w:rsidR="009D063E" w:rsidRDefault="00C9485A">
      <w:pPr>
        <w:pStyle w:val="Heading1"/>
        <w:spacing w:before="169" w:line="235" w:lineRule="auto"/>
        <w:ind w:left="175" w:right="3119" w:hanging="56"/>
      </w:pPr>
      <w:r>
        <w:t>National Bank of Abu Dhabi (NBAD), Abu Dhabi, UAE Jun 1999 till May 2003</w:t>
      </w:r>
    </w:p>
    <w:p w14:paraId="7B112DC1" w14:textId="77777777" w:rsidR="009D063E" w:rsidRDefault="00C9485A">
      <w:pPr>
        <w:spacing w:before="1"/>
        <w:ind w:left="120"/>
        <w:rPr>
          <w:b/>
        </w:rPr>
      </w:pPr>
      <w:r>
        <w:rPr>
          <w:b/>
        </w:rPr>
        <w:t xml:space="preserve">Head </w:t>
      </w:r>
      <w:r>
        <w:rPr>
          <w:b/>
          <w:i/>
        </w:rPr>
        <w:t xml:space="preserve">– </w:t>
      </w:r>
      <w:r>
        <w:rPr>
          <w:b/>
        </w:rPr>
        <w:t>MNC Relationships - Corporate Banking Group</w:t>
      </w:r>
    </w:p>
    <w:p w14:paraId="5D154A56" w14:textId="77777777" w:rsidR="009D063E" w:rsidRDefault="009D063E">
      <w:pPr>
        <w:pStyle w:val="BodyText"/>
        <w:spacing w:before="9"/>
        <w:rPr>
          <w:b/>
          <w:sz w:val="21"/>
        </w:rPr>
      </w:pPr>
    </w:p>
    <w:p w14:paraId="14D19D96" w14:textId="77777777" w:rsidR="009D063E" w:rsidRDefault="00C9485A">
      <w:pPr>
        <w:pStyle w:val="BodyText"/>
        <w:ind w:left="120" w:right="109"/>
        <w:jc w:val="both"/>
      </w:pPr>
      <w:r>
        <w:t>NBAD is one of the largest banks in the MENA on asset size and profitability. Within the Corporate</w:t>
      </w:r>
      <w:r>
        <w:rPr>
          <w:spacing w:val="-8"/>
        </w:rPr>
        <w:t xml:space="preserve"> </w:t>
      </w:r>
      <w:r>
        <w:t>Banking</w:t>
      </w:r>
      <w:r>
        <w:rPr>
          <w:spacing w:val="-4"/>
        </w:rPr>
        <w:t xml:space="preserve"> </w:t>
      </w:r>
      <w:r>
        <w:t>Group,</w:t>
      </w:r>
      <w:r>
        <w:rPr>
          <w:spacing w:val="-7"/>
        </w:rPr>
        <w:t xml:space="preserve"> </w:t>
      </w:r>
      <w:r>
        <w:t>I</w:t>
      </w:r>
      <w:r>
        <w:rPr>
          <w:spacing w:val="-6"/>
        </w:rPr>
        <w:t xml:space="preserve"> </w:t>
      </w:r>
      <w:proofErr w:type="gramStart"/>
      <w:r>
        <w:t>was</w:t>
      </w:r>
      <w:r>
        <w:rPr>
          <w:spacing w:val="-6"/>
        </w:rPr>
        <w:t xml:space="preserve"> </w:t>
      </w:r>
      <w:r>
        <w:t>in</w:t>
      </w:r>
      <w:r>
        <w:rPr>
          <w:spacing w:val="-10"/>
        </w:rPr>
        <w:t xml:space="preserve"> </w:t>
      </w:r>
      <w:r>
        <w:t>charge</w:t>
      </w:r>
      <w:r>
        <w:rPr>
          <w:spacing w:val="-7"/>
        </w:rPr>
        <w:t xml:space="preserve"> </w:t>
      </w:r>
      <w:r>
        <w:t>of</w:t>
      </w:r>
      <w:proofErr w:type="gramEnd"/>
      <w:r>
        <w:rPr>
          <w:spacing w:val="-5"/>
        </w:rPr>
        <w:t xml:space="preserve"> </w:t>
      </w:r>
      <w:r>
        <w:t>multinational</w:t>
      </w:r>
      <w:r>
        <w:rPr>
          <w:spacing w:val="-7"/>
        </w:rPr>
        <w:t xml:space="preserve"> </w:t>
      </w:r>
      <w:r>
        <w:t>accounts</w:t>
      </w:r>
      <w:r>
        <w:rPr>
          <w:spacing w:val="-5"/>
        </w:rPr>
        <w:t xml:space="preserve"> </w:t>
      </w:r>
      <w:r>
        <w:t>numbering</w:t>
      </w:r>
      <w:r>
        <w:rPr>
          <w:spacing w:val="-4"/>
        </w:rPr>
        <w:t xml:space="preserve"> </w:t>
      </w:r>
      <w:r>
        <w:t>about</w:t>
      </w:r>
      <w:r>
        <w:rPr>
          <w:spacing w:val="-8"/>
        </w:rPr>
        <w:t xml:space="preserve"> </w:t>
      </w:r>
      <w:r>
        <w:t>55 and total asset of US$ 500</w:t>
      </w:r>
      <w:r>
        <w:rPr>
          <w:spacing w:val="-3"/>
        </w:rPr>
        <w:t xml:space="preserve"> </w:t>
      </w:r>
      <w:r>
        <w:t>million.</w:t>
      </w:r>
    </w:p>
    <w:p w14:paraId="48973CE3" w14:textId="77777777" w:rsidR="009D063E" w:rsidRDefault="009D063E">
      <w:pPr>
        <w:pStyle w:val="BodyText"/>
        <w:spacing w:before="2"/>
      </w:pPr>
    </w:p>
    <w:p w14:paraId="6D07AF8C" w14:textId="77777777" w:rsidR="009D063E" w:rsidRDefault="00C9485A">
      <w:pPr>
        <w:pStyle w:val="BodyText"/>
        <w:ind w:left="120" w:right="115"/>
        <w:jc w:val="both"/>
      </w:pPr>
      <w:r>
        <w:t xml:space="preserve">It is pertinent to mention here that I started the division in 2000. </w:t>
      </w:r>
      <w:proofErr w:type="gramStart"/>
      <w:r>
        <w:t>Again</w:t>
      </w:r>
      <w:proofErr w:type="gramEnd"/>
      <w:r>
        <w:t xml:space="preserve"> from a new start up within 3 years I could book assets (funded and </w:t>
      </w:r>
      <w:proofErr w:type="spellStart"/>
      <w:r>
        <w:t>non funded</w:t>
      </w:r>
      <w:proofErr w:type="spellEnd"/>
      <w:r>
        <w:t xml:space="preserve">) </w:t>
      </w:r>
      <w:r>
        <w:rPr>
          <w:spacing w:val="-3"/>
        </w:rPr>
        <w:t xml:space="preserve">of </w:t>
      </w:r>
      <w:r>
        <w:t>USD 500 Mio. Many international</w:t>
      </w:r>
      <w:r>
        <w:rPr>
          <w:spacing w:val="-16"/>
        </w:rPr>
        <w:t xml:space="preserve"> </w:t>
      </w:r>
      <w:r>
        <w:t>names</w:t>
      </w:r>
      <w:r>
        <w:rPr>
          <w:spacing w:val="-15"/>
        </w:rPr>
        <w:t xml:space="preserve"> </w:t>
      </w:r>
      <w:r>
        <w:t>were</w:t>
      </w:r>
      <w:r>
        <w:rPr>
          <w:spacing w:val="-16"/>
        </w:rPr>
        <w:t xml:space="preserve"> </w:t>
      </w:r>
      <w:r>
        <w:t>brought</w:t>
      </w:r>
      <w:r>
        <w:rPr>
          <w:spacing w:val="-18"/>
        </w:rPr>
        <w:t xml:space="preserve"> </w:t>
      </w:r>
      <w:r>
        <w:t>into</w:t>
      </w:r>
      <w:r>
        <w:rPr>
          <w:spacing w:val="-17"/>
        </w:rPr>
        <w:t xml:space="preserve"> </w:t>
      </w:r>
      <w:r>
        <w:t>Bank’s</w:t>
      </w:r>
      <w:r>
        <w:rPr>
          <w:spacing w:val="-14"/>
        </w:rPr>
        <w:t xml:space="preserve"> </w:t>
      </w:r>
      <w:r>
        <w:t>relationships.</w:t>
      </w:r>
      <w:r>
        <w:rPr>
          <w:spacing w:val="-8"/>
        </w:rPr>
        <w:t xml:space="preserve"> </w:t>
      </w:r>
      <w:r>
        <w:t>Some</w:t>
      </w:r>
      <w:r>
        <w:rPr>
          <w:spacing w:val="-17"/>
        </w:rPr>
        <w:t xml:space="preserve"> </w:t>
      </w:r>
      <w:r>
        <w:t>of</w:t>
      </w:r>
      <w:r>
        <w:rPr>
          <w:spacing w:val="-15"/>
        </w:rPr>
        <w:t xml:space="preserve"> </w:t>
      </w:r>
      <w:r>
        <w:t>the</w:t>
      </w:r>
      <w:r>
        <w:rPr>
          <w:spacing w:val="-16"/>
        </w:rPr>
        <w:t xml:space="preserve"> </w:t>
      </w:r>
      <w:r>
        <w:t>relationships</w:t>
      </w:r>
      <w:r>
        <w:rPr>
          <w:spacing w:val="-15"/>
        </w:rPr>
        <w:t xml:space="preserve"> </w:t>
      </w:r>
      <w:r>
        <w:t>that I developed for NBAD during my time are Mitsubishi Corp, Marubeni Corp, JGC Corp, CCIC, ACC, AES Corporation, Lockheed Martin, Korea Heavy Industries, Daewoo, Hyundai Corporation, Ed Zublin and many</w:t>
      </w:r>
      <w:r>
        <w:rPr>
          <w:spacing w:val="2"/>
        </w:rPr>
        <w:t xml:space="preserve"> </w:t>
      </w:r>
      <w:r>
        <w:t>more.</w:t>
      </w:r>
    </w:p>
    <w:p w14:paraId="5AE67AF4" w14:textId="77777777" w:rsidR="009D063E" w:rsidRDefault="009D063E">
      <w:pPr>
        <w:pStyle w:val="BodyText"/>
        <w:spacing w:before="9"/>
        <w:rPr>
          <w:sz w:val="21"/>
        </w:rPr>
      </w:pPr>
    </w:p>
    <w:p w14:paraId="5707CE76" w14:textId="77777777" w:rsidR="009D063E" w:rsidRDefault="00C9485A">
      <w:pPr>
        <w:pStyle w:val="BodyText"/>
        <w:ind w:left="120"/>
      </w:pPr>
      <w:r>
        <w:t>I had a team of 4 people.</w:t>
      </w:r>
    </w:p>
    <w:p w14:paraId="61886D51" w14:textId="77777777" w:rsidR="009D063E" w:rsidRDefault="009D063E">
      <w:pPr>
        <w:pStyle w:val="BodyText"/>
        <w:spacing w:before="12"/>
        <w:rPr>
          <w:sz w:val="20"/>
        </w:rPr>
      </w:pPr>
    </w:p>
    <w:p w14:paraId="49D69E35" w14:textId="77777777" w:rsidR="009D063E" w:rsidRDefault="00C9485A">
      <w:pPr>
        <w:pStyle w:val="Heading1"/>
        <w:spacing w:line="235" w:lineRule="auto"/>
        <w:ind w:right="3796"/>
      </w:pPr>
      <w:r>
        <w:t>National Bank of Oman (NBO), Abu Dhabi, UAE May 1998 till Jun 1999</w:t>
      </w:r>
    </w:p>
    <w:p w14:paraId="498032AB" w14:textId="77777777" w:rsidR="009D063E" w:rsidRDefault="00C9485A">
      <w:pPr>
        <w:spacing w:line="262" w:lineRule="exact"/>
        <w:ind w:left="120"/>
        <w:rPr>
          <w:b/>
        </w:rPr>
      </w:pPr>
      <w:r>
        <w:rPr>
          <w:b/>
        </w:rPr>
        <w:t>Head - Corporate Banking &amp; Marketing - Abu Dhabi Branch</w:t>
      </w:r>
    </w:p>
    <w:p w14:paraId="562494AC" w14:textId="77777777" w:rsidR="009D063E" w:rsidRDefault="009D063E">
      <w:pPr>
        <w:pStyle w:val="BodyText"/>
        <w:rPr>
          <w:b/>
        </w:rPr>
      </w:pPr>
    </w:p>
    <w:p w14:paraId="5468806C" w14:textId="77777777" w:rsidR="009D063E" w:rsidRDefault="00C9485A">
      <w:pPr>
        <w:pStyle w:val="BodyText"/>
        <w:ind w:left="120" w:right="110"/>
        <w:jc w:val="both"/>
      </w:pPr>
      <w:r>
        <w:t xml:space="preserve">NBO is one of the largest commercial banks of Oman. I was recruited to head the Bank's Abu Dhabi Corporate Branch which had total assets US$ 100 million. The Bank had </w:t>
      </w:r>
      <w:proofErr w:type="gramStart"/>
      <w:r>
        <w:t>a number of</w:t>
      </w:r>
      <w:proofErr w:type="gramEnd"/>
      <w:r>
        <w:t xml:space="preserve"> SME exposures and mostly bilateral. I was heading a team of 6 people here comprising of ARMs and Analysts.</w:t>
      </w:r>
    </w:p>
    <w:p w14:paraId="48138554" w14:textId="77777777" w:rsidR="009D063E" w:rsidRDefault="009D063E">
      <w:pPr>
        <w:pStyle w:val="BodyText"/>
        <w:spacing w:before="9"/>
        <w:rPr>
          <w:sz w:val="21"/>
        </w:rPr>
      </w:pPr>
    </w:p>
    <w:p w14:paraId="2FEEB60B" w14:textId="77777777" w:rsidR="009D063E" w:rsidRDefault="00C9485A">
      <w:pPr>
        <w:pStyle w:val="Heading1"/>
        <w:spacing w:before="1" w:line="235" w:lineRule="auto"/>
        <w:ind w:right="5635"/>
      </w:pPr>
      <w:r>
        <w:t>IDBI Bank Ltd, Mumbai, India Aug 1996 till May 1998</w:t>
      </w:r>
    </w:p>
    <w:p w14:paraId="73CA8541" w14:textId="77777777" w:rsidR="009D063E" w:rsidRDefault="009D063E">
      <w:pPr>
        <w:spacing w:line="235" w:lineRule="auto"/>
        <w:sectPr w:rsidR="009D063E">
          <w:pgSz w:w="12240" w:h="15840"/>
          <w:pgMar w:top="1240" w:right="1680" w:bottom="280" w:left="1680" w:header="727" w:footer="0" w:gutter="0"/>
          <w:cols w:space="720"/>
        </w:sectPr>
      </w:pPr>
    </w:p>
    <w:p w14:paraId="3B6716D5" w14:textId="77777777" w:rsidR="009D063E" w:rsidRDefault="00C9485A">
      <w:pPr>
        <w:spacing w:before="86"/>
        <w:ind w:left="120"/>
        <w:jc w:val="both"/>
        <w:rPr>
          <w:b/>
        </w:rPr>
      </w:pPr>
      <w:r>
        <w:rPr>
          <w:b/>
        </w:rPr>
        <w:lastRenderedPageBreak/>
        <w:t>Manager - Corporate Banking</w:t>
      </w:r>
    </w:p>
    <w:p w14:paraId="7CE3CBE8" w14:textId="77777777" w:rsidR="009D063E" w:rsidRDefault="009D063E">
      <w:pPr>
        <w:pStyle w:val="BodyText"/>
        <w:rPr>
          <w:b/>
        </w:rPr>
      </w:pPr>
    </w:p>
    <w:p w14:paraId="4A127E03" w14:textId="77777777" w:rsidR="009D063E" w:rsidRDefault="00C9485A">
      <w:pPr>
        <w:pStyle w:val="BodyText"/>
        <w:ind w:left="120" w:right="109"/>
        <w:jc w:val="both"/>
      </w:pPr>
      <w:r>
        <w:t>IDBI Bank Ltd is a commercial bank promoted by Industrial Development Bank of India India’s</w:t>
      </w:r>
      <w:r>
        <w:rPr>
          <w:spacing w:val="-9"/>
        </w:rPr>
        <w:t xml:space="preserve"> </w:t>
      </w:r>
      <w:r>
        <w:t>largest</w:t>
      </w:r>
      <w:r>
        <w:rPr>
          <w:spacing w:val="-13"/>
        </w:rPr>
        <w:t xml:space="preserve"> </w:t>
      </w:r>
      <w:r>
        <w:t>development</w:t>
      </w:r>
      <w:r>
        <w:rPr>
          <w:spacing w:val="-13"/>
        </w:rPr>
        <w:t xml:space="preserve"> </w:t>
      </w:r>
      <w:r>
        <w:t>financial</w:t>
      </w:r>
      <w:r>
        <w:rPr>
          <w:spacing w:val="-10"/>
        </w:rPr>
        <w:t xml:space="preserve"> </w:t>
      </w:r>
      <w:r>
        <w:t>institution.</w:t>
      </w:r>
      <w:r>
        <w:rPr>
          <w:spacing w:val="-11"/>
        </w:rPr>
        <w:t xml:space="preserve"> </w:t>
      </w:r>
      <w:r>
        <w:t>I</w:t>
      </w:r>
      <w:r>
        <w:rPr>
          <w:spacing w:val="-11"/>
        </w:rPr>
        <w:t xml:space="preserve"> </w:t>
      </w:r>
      <w:r>
        <w:t>joined</w:t>
      </w:r>
      <w:r>
        <w:rPr>
          <w:spacing w:val="-11"/>
        </w:rPr>
        <w:t xml:space="preserve"> </w:t>
      </w:r>
      <w:r>
        <w:t>the</w:t>
      </w:r>
      <w:r>
        <w:rPr>
          <w:spacing w:val="-11"/>
        </w:rPr>
        <w:t xml:space="preserve"> </w:t>
      </w:r>
      <w:r>
        <w:t>Bank's</w:t>
      </w:r>
      <w:r>
        <w:rPr>
          <w:spacing w:val="-10"/>
        </w:rPr>
        <w:t xml:space="preserve"> </w:t>
      </w:r>
      <w:r>
        <w:t>Mumbai</w:t>
      </w:r>
      <w:r>
        <w:rPr>
          <w:spacing w:val="-11"/>
        </w:rPr>
        <w:t xml:space="preserve"> </w:t>
      </w:r>
      <w:r>
        <w:t>main</w:t>
      </w:r>
      <w:r>
        <w:rPr>
          <w:spacing w:val="-10"/>
        </w:rPr>
        <w:t xml:space="preserve"> </w:t>
      </w:r>
      <w:r>
        <w:t>branch as the sole in charge of Corporate Banking at its inception. This experience provided an invaluable insight into the process of setting up a branch, writing the credit policy and designing</w:t>
      </w:r>
      <w:r>
        <w:rPr>
          <w:spacing w:val="-15"/>
        </w:rPr>
        <w:t xml:space="preserve"> </w:t>
      </w:r>
      <w:r>
        <w:t>innovative</w:t>
      </w:r>
      <w:r>
        <w:rPr>
          <w:spacing w:val="-17"/>
        </w:rPr>
        <w:t xml:space="preserve"> </w:t>
      </w:r>
      <w:r>
        <w:t>products.</w:t>
      </w:r>
      <w:r>
        <w:rPr>
          <w:spacing w:val="-12"/>
        </w:rPr>
        <w:t xml:space="preserve"> </w:t>
      </w:r>
      <w:r>
        <w:t>Apart</w:t>
      </w:r>
      <w:r>
        <w:rPr>
          <w:spacing w:val="-18"/>
        </w:rPr>
        <w:t xml:space="preserve"> </w:t>
      </w:r>
      <w:r>
        <w:t>from</w:t>
      </w:r>
      <w:r>
        <w:rPr>
          <w:spacing w:val="-11"/>
        </w:rPr>
        <w:t xml:space="preserve"> </w:t>
      </w:r>
      <w:r>
        <w:t>that</w:t>
      </w:r>
      <w:r>
        <w:rPr>
          <w:spacing w:val="-18"/>
        </w:rPr>
        <w:t xml:space="preserve"> </w:t>
      </w:r>
      <w:r>
        <w:t>at</w:t>
      </w:r>
      <w:r>
        <w:rPr>
          <w:spacing w:val="-13"/>
        </w:rPr>
        <w:t xml:space="preserve"> </w:t>
      </w:r>
      <w:proofErr w:type="gramStart"/>
      <w:r>
        <w:t>an</w:t>
      </w:r>
      <w:proofErr w:type="gramEnd"/>
      <w:r>
        <w:rPr>
          <w:spacing w:val="-11"/>
        </w:rPr>
        <w:t xml:space="preserve"> </w:t>
      </w:r>
      <w:r>
        <w:t>young</w:t>
      </w:r>
      <w:r>
        <w:rPr>
          <w:spacing w:val="-14"/>
        </w:rPr>
        <w:t xml:space="preserve"> </w:t>
      </w:r>
      <w:r>
        <w:t>age</w:t>
      </w:r>
      <w:r>
        <w:rPr>
          <w:spacing w:val="-17"/>
        </w:rPr>
        <w:t xml:space="preserve"> </w:t>
      </w:r>
      <w:r>
        <w:t>it</w:t>
      </w:r>
      <w:r>
        <w:rPr>
          <w:spacing w:val="-18"/>
        </w:rPr>
        <w:t xml:space="preserve"> </w:t>
      </w:r>
      <w:r>
        <w:t>gave</w:t>
      </w:r>
      <w:r>
        <w:rPr>
          <w:spacing w:val="-17"/>
        </w:rPr>
        <w:t xml:space="preserve"> </w:t>
      </w:r>
      <w:r>
        <w:t>me</w:t>
      </w:r>
      <w:r>
        <w:rPr>
          <w:spacing w:val="-17"/>
        </w:rPr>
        <w:t xml:space="preserve"> </w:t>
      </w:r>
      <w:r>
        <w:t>an</w:t>
      </w:r>
      <w:r>
        <w:rPr>
          <w:spacing w:val="-15"/>
        </w:rPr>
        <w:t xml:space="preserve"> </w:t>
      </w:r>
      <w:r>
        <w:t>opportunity to lead a fairly medium sized team and leading their ambition including developing the Bank’s asset size from</w:t>
      </w:r>
      <w:r>
        <w:rPr>
          <w:spacing w:val="-3"/>
        </w:rPr>
        <w:t xml:space="preserve"> </w:t>
      </w:r>
      <w:r>
        <w:t>NIL.</w:t>
      </w:r>
    </w:p>
    <w:p w14:paraId="4279274F" w14:textId="77777777" w:rsidR="009D063E" w:rsidRDefault="009D063E">
      <w:pPr>
        <w:pStyle w:val="BodyText"/>
        <w:spacing w:before="8"/>
        <w:rPr>
          <w:sz w:val="21"/>
        </w:rPr>
      </w:pPr>
    </w:p>
    <w:p w14:paraId="3CE5E2F5" w14:textId="77777777" w:rsidR="009D063E" w:rsidRDefault="00C9485A">
      <w:pPr>
        <w:pStyle w:val="Heading1"/>
        <w:spacing w:line="237" w:lineRule="auto"/>
        <w:ind w:right="5746"/>
      </w:pPr>
      <w:r>
        <w:t xml:space="preserve">UTI Bank Ltd, Mumbai, India Aug 1995 till Jul 1996 Manager </w:t>
      </w:r>
      <w:r>
        <w:rPr>
          <w:i/>
        </w:rPr>
        <w:t xml:space="preserve">– </w:t>
      </w:r>
      <w:r>
        <w:t>Credit</w:t>
      </w:r>
    </w:p>
    <w:p w14:paraId="5A40A200" w14:textId="77777777" w:rsidR="009D063E" w:rsidRDefault="009D063E">
      <w:pPr>
        <w:pStyle w:val="BodyText"/>
        <w:spacing w:before="9"/>
        <w:rPr>
          <w:b/>
          <w:sz w:val="21"/>
        </w:rPr>
      </w:pPr>
    </w:p>
    <w:p w14:paraId="7C93C166" w14:textId="77777777" w:rsidR="009D063E" w:rsidRDefault="00C9485A">
      <w:pPr>
        <w:pStyle w:val="BodyText"/>
        <w:ind w:left="120" w:right="118"/>
        <w:jc w:val="both"/>
      </w:pPr>
      <w:r>
        <w:t>UTI Bank Ltd is a commercial bank set up by Unit Trust of India, the country’s largest asset management company. Since I joined UTI Bank at its inception, it gave me an excellent view of growing business from scratch. I was in the credit control department overseeing various accounts from all over India.</w:t>
      </w:r>
    </w:p>
    <w:p w14:paraId="4B6F595E" w14:textId="77777777" w:rsidR="009D063E" w:rsidRDefault="009D063E">
      <w:pPr>
        <w:pStyle w:val="BodyText"/>
        <w:spacing w:before="9"/>
        <w:rPr>
          <w:sz w:val="21"/>
        </w:rPr>
      </w:pPr>
    </w:p>
    <w:p w14:paraId="09C459F9" w14:textId="77777777" w:rsidR="009D063E" w:rsidRDefault="00C9485A">
      <w:pPr>
        <w:pStyle w:val="Heading1"/>
        <w:spacing w:before="1" w:line="235" w:lineRule="auto"/>
        <w:ind w:right="4206"/>
      </w:pPr>
      <w:r>
        <w:t>State Bank Group, Rajasthan, Mumbai, India May 1988 till Jun 1995</w:t>
      </w:r>
    </w:p>
    <w:p w14:paraId="4CBC4B5F" w14:textId="77777777" w:rsidR="009D063E" w:rsidRDefault="00C9485A">
      <w:pPr>
        <w:spacing w:line="262" w:lineRule="exact"/>
        <w:ind w:left="120"/>
        <w:rPr>
          <w:b/>
        </w:rPr>
      </w:pPr>
      <w:r>
        <w:rPr>
          <w:b/>
        </w:rPr>
        <w:t>Probationary Officer/ Credit Officer</w:t>
      </w:r>
    </w:p>
    <w:p w14:paraId="6EA451E7" w14:textId="77777777" w:rsidR="009D063E" w:rsidRDefault="009D063E">
      <w:pPr>
        <w:pStyle w:val="BodyText"/>
        <w:spacing w:before="12"/>
        <w:rPr>
          <w:b/>
          <w:sz w:val="21"/>
        </w:rPr>
      </w:pPr>
    </w:p>
    <w:p w14:paraId="30E6F551" w14:textId="77777777" w:rsidR="009D063E" w:rsidRDefault="00C9485A">
      <w:pPr>
        <w:pStyle w:val="BodyText"/>
        <w:ind w:left="120" w:right="113"/>
        <w:jc w:val="both"/>
      </w:pPr>
      <w:r>
        <w:t>I</w:t>
      </w:r>
      <w:r>
        <w:rPr>
          <w:spacing w:val="-13"/>
        </w:rPr>
        <w:t xml:space="preserve"> </w:t>
      </w:r>
      <w:r>
        <w:t>worked</w:t>
      </w:r>
      <w:r>
        <w:rPr>
          <w:spacing w:val="-16"/>
        </w:rPr>
        <w:t xml:space="preserve"> </w:t>
      </w:r>
      <w:r>
        <w:t>with</w:t>
      </w:r>
      <w:r>
        <w:rPr>
          <w:spacing w:val="-15"/>
        </w:rPr>
        <w:t xml:space="preserve"> </w:t>
      </w:r>
      <w:r>
        <w:t>the</w:t>
      </w:r>
      <w:r>
        <w:rPr>
          <w:spacing w:val="-13"/>
        </w:rPr>
        <w:t xml:space="preserve"> </w:t>
      </w:r>
      <w:r>
        <w:t>State</w:t>
      </w:r>
      <w:r>
        <w:rPr>
          <w:spacing w:val="-13"/>
        </w:rPr>
        <w:t xml:space="preserve"> </w:t>
      </w:r>
      <w:r>
        <w:t>Bank</w:t>
      </w:r>
      <w:r>
        <w:rPr>
          <w:spacing w:val="-10"/>
        </w:rPr>
        <w:t xml:space="preserve"> </w:t>
      </w:r>
      <w:r>
        <w:t>of</w:t>
      </w:r>
      <w:r>
        <w:rPr>
          <w:spacing w:val="-16"/>
        </w:rPr>
        <w:t xml:space="preserve"> </w:t>
      </w:r>
      <w:r>
        <w:t>India’s</w:t>
      </w:r>
      <w:r>
        <w:rPr>
          <w:spacing w:val="-16"/>
        </w:rPr>
        <w:t xml:space="preserve"> </w:t>
      </w:r>
      <w:r>
        <w:t>subsidiary</w:t>
      </w:r>
      <w:r>
        <w:rPr>
          <w:spacing w:val="-10"/>
        </w:rPr>
        <w:t xml:space="preserve"> </w:t>
      </w:r>
      <w:r>
        <w:t>bank,</w:t>
      </w:r>
      <w:r>
        <w:rPr>
          <w:spacing w:val="-12"/>
        </w:rPr>
        <w:t xml:space="preserve"> </w:t>
      </w:r>
      <w:r>
        <w:t>SBBJ.</w:t>
      </w:r>
      <w:r>
        <w:rPr>
          <w:spacing w:val="-12"/>
        </w:rPr>
        <w:t xml:space="preserve"> </w:t>
      </w:r>
      <w:r>
        <w:t>After</w:t>
      </w:r>
      <w:r>
        <w:rPr>
          <w:spacing w:val="-15"/>
        </w:rPr>
        <w:t xml:space="preserve"> </w:t>
      </w:r>
      <w:r>
        <w:t>the</w:t>
      </w:r>
      <w:r>
        <w:rPr>
          <w:spacing w:val="-18"/>
        </w:rPr>
        <w:t xml:space="preserve"> </w:t>
      </w:r>
      <w:r>
        <w:t>mandatory</w:t>
      </w:r>
      <w:r>
        <w:rPr>
          <w:spacing w:val="-10"/>
        </w:rPr>
        <w:t xml:space="preserve"> </w:t>
      </w:r>
      <w:r>
        <w:t>2</w:t>
      </w:r>
      <w:r>
        <w:rPr>
          <w:spacing w:val="-17"/>
        </w:rPr>
        <w:t xml:space="preserve"> </w:t>
      </w:r>
      <w:r>
        <w:t>years probationary period, I joined the Head Office in central credit department where I was handling 35 accounts from different regions of the country.</w:t>
      </w:r>
    </w:p>
    <w:p w14:paraId="275DFB92" w14:textId="77777777" w:rsidR="009D063E" w:rsidRDefault="009D063E">
      <w:pPr>
        <w:pStyle w:val="BodyText"/>
        <w:spacing w:before="6"/>
        <w:rPr>
          <w:sz w:val="20"/>
        </w:rPr>
      </w:pPr>
    </w:p>
    <w:p w14:paraId="5B88CD08" w14:textId="77777777" w:rsidR="009D063E" w:rsidRDefault="00C9485A">
      <w:pPr>
        <w:pStyle w:val="Heading1"/>
      </w:pPr>
      <w:r>
        <w:t>Strength &amp;USP</w:t>
      </w:r>
    </w:p>
    <w:p w14:paraId="2A2E8034" w14:textId="77777777" w:rsidR="009D063E" w:rsidRDefault="00C9485A">
      <w:pPr>
        <w:pStyle w:val="ListParagraph"/>
        <w:numPr>
          <w:ilvl w:val="0"/>
          <w:numId w:val="7"/>
        </w:numPr>
        <w:tabs>
          <w:tab w:val="left" w:pos="570"/>
          <w:tab w:val="left" w:pos="571"/>
        </w:tabs>
        <w:spacing w:before="5"/>
      </w:pPr>
      <w:r>
        <w:t>Strong relationship</w:t>
      </w:r>
      <w:r>
        <w:rPr>
          <w:spacing w:val="-2"/>
        </w:rPr>
        <w:t xml:space="preserve"> </w:t>
      </w:r>
      <w:r>
        <w:t>skills.</w:t>
      </w:r>
    </w:p>
    <w:p w14:paraId="54F90BA1" w14:textId="77777777" w:rsidR="009D063E" w:rsidRDefault="00C9485A">
      <w:pPr>
        <w:pStyle w:val="ListParagraph"/>
        <w:numPr>
          <w:ilvl w:val="0"/>
          <w:numId w:val="7"/>
        </w:numPr>
        <w:tabs>
          <w:tab w:val="left" w:pos="570"/>
          <w:tab w:val="left" w:pos="571"/>
        </w:tabs>
        <w:spacing w:before="2" w:line="272" w:lineRule="exact"/>
      </w:pPr>
      <w:r>
        <w:t>Loves working under target driven challenging</w:t>
      </w:r>
      <w:r>
        <w:rPr>
          <w:spacing w:val="-4"/>
        </w:rPr>
        <w:t xml:space="preserve"> </w:t>
      </w:r>
      <w:r>
        <w:t>environments.</w:t>
      </w:r>
    </w:p>
    <w:p w14:paraId="713FF6ED" w14:textId="77777777" w:rsidR="009D063E" w:rsidRDefault="00C9485A">
      <w:pPr>
        <w:pStyle w:val="ListParagraph"/>
        <w:numPr>
          <w:ilvl w:val="0"/>
          <w:numId w:val="7"/>
        </w:numPr>
        <w:tabs>
          <w:tab w:val="left" w:pos="570"/>
          <w:tab w:val="left" w:pos="571"/>
        </w:tabs>
        <w:spacing w:line="272" w:lineRule="exact"/>
      </w:pPr>
      <w:r>
        <w:t>Amicable personality with very pleasant man management</w:t>
      </w:r>
      <w:r>
        <w:rPr>
          <w:spacing w:val="-3"/>
        </w:rPr>
        <w:t xml:space="preserve"> </w:t>
      </w:r>
      <w:r>
        <w:t>skills.</w:t>
      </w:r>
    </w:p>
    <w:p w14:paraId="3DF0E154" w14:textId="77777777" w:rsidR="009D063E" w:rsidRDefault="00C9485A">
      <w:pPr>
        <w:pStyle w:val="ListParagraph"/>
        <w:numPr>
          <w:ilvl w:val="0"/>
          <w:numId w:val="7"/>
        </w:numPr>
        <w:tabs>
          <w:tab w:val="left" w:pos="570"/>
          <w:tab w:val="left" w:pos="571"/>
        </w:tabs>
        <w:spacing w:before="2"/>
      </w:pPr>
      <w:r>
        <w:t>Strong communication</w:t>
      </w:r>
      <w:r>
        <w:rPr>
          <w:spacing w:val="2"/>
        </w:rPr>
        <w:t xml:space="preserve"> </w:t>
      </w:r>
      <w:r>
        <w:t>skills</w:t>
      </w:r>
    </w:p>
    <w:p w14:paraId="5D011779" w14:textId="77777777" w:rsidR="009D063E" w:rsidRDefault="00C9485A">
      <w:pPr>
        <w:pStyle w:val="ListParagraph"/>
        <w:numPr>
          <w:ilvl w:val="0"/>
          <w:numId w:val="7"/>
        </w:numPr>
        <w:tabs>
          <w:tab w:val="left" w:pos="570"/>
          <w:tab w:val="left" w:pos="571"/>
        </w:tabs>
        <w:spacing w:before="1"/>
      </w:pPr>
      <w:r>
        <w:t>Loves travelling and therefore, very</w:t>
      </w:r>
      <w:r>
        <w:rPr>
          <w:spacing w:val="3"/>
        </w:rPr>
        <w:t xml:space="preserve"> </w:t>
      </w:r>
      <w:r>
        <w:t>mobile.</w:t>
      </w:r>
    </w:p>
    <w:p w14:paraId="0DEE737F" w14:textId="77777777" w:rsidR="009D063E" w:rsidRDefault="009D063E">
      <w:pPr>
        <w:pStyle w:val="BodyText"/>
        <w:spacing w:before="3"/>
        <w:rPr>
          <w:sz w:val="20"/>
        </w:rPr>
      </w:pPr>
    </w:p>
    <w:p w14:paraId="0FD19041" w14:textId="77777777" w:rsidR="009D063E" w:rsidRDefault="00C9485A">
      <w:pPr>
        <w:pStyle w:val="Heading1"/>
      </w:pPr>
      <w:r>
        <w:t>Education</w:t>
      </w:r>
    </w:p>
    <w:p w14:paraId="7597BB2B" w14:textId="77777777" w:rsidR="009D063E" w:rsidRDefault="009D063E">
      <w:pPr>
        <w:pStyle w:val="BodyText"/>
        <w:spacing w:before="3"/>
        <w:rPr>
          <w:b/>
          <w:sz w:val="23"/>
        </w:rPr>
      </w:pPr>
    </w:p>
    <w:p w14:paraId="58F44B3E" w14:textId="77777777" w:rsidR="009D063E" w:rsidRDefault="00C9485A">
      <w:pPr>
        <w:pStyle w:val="BodyText"/>
        <w:ind w:left="120"/>
      </w:pPr>
      <w:r>
        <w:t>MBA, Marketing - with a minor in Finance</w:t>
      </w:r>
    </w:p>
    <w:p w14:paraId="2EF775A5" w14:textId="77777777" w:rsidR="009D063E" w:rsidRDefault="009D063E">
      <w:pPr>
        <w:pStyle w:val="BodyText"/>
        <w:spacing w:before="11"/>
        <w:rPr>
          <w:sz w:val="21"/>
        </w:rPr>
      </w:pPr>
    </w:p>
    <w:p w14:paraId="666918E6" w14:textId="77777777" w:rsidR="009D063E" w:rsidRDefault="00C9485A">
      <w:pPr>
        <w:pStyle w:val="BodyText"/>
        <w:spacing w:line="475" w:lineRule="auto"/>
        <w:ind w:left="120" w:right="3114"/>
        <w:rPr>
          <w:b/>
        </w:rPr>
      </w:pPr>
      <w:r>
        <w:t xml:space="preserve">Passed my High School Board with a national scholarship </w:t>
      </w:r>
      <w:r>
        <w:rPr>
          <w:b/>
        </w:rPr>
        <w:t xml:space="preserve">Hobbies </w:t>
      </w:r>
      <w:r>
        <w:t xml:space="preserve">- Playing Cricket, Golf, Tennis, TT, Travelling </w:t>
      </w:r>
      <w:r>
        <w:rPr>
          <w:b/>
        </w:rPr>
        <w:t>Personal Details</w:t>
      </w:r>
    </w:p>
    <w:p w14:paraId="68ED2737" w14:textId="77777777" w:rsidR="009D063E" w:rsidRDefault="00C9485A">
      <w:pPr>
        <w:tabs>
          <w:tab w:val="left" w:pos="3001"/>
        </w:tabs>
        <w:spacing w:before="8"/>
        <w:ind w:left="120"/>
      </w:pPr>
      <w:r>
        <w:rPr>
          <w:b/>
        </w:rPr>
        <w:t>Nationality:</w:t>
      </w:r>
      <w:r>
        <w:rPr>
          <w:b/>
        </w:rPr>
        <w:tab/>
      </w:r>
      <w:r>
        <w:t>Indian</w:t>
      </w:r>
    </w:p>
    <w:p w14:paraId="6D0645E4" w14:textId="77777777" w:rsidR="009D063E" w:rsidRDefault="00C9485A">
      <w:pPr>
        <w:tabs>
          <w:tab w:val="left" w:pos="3001"/>
        </w:tabs>
        <w:spacing w:before="2"/>
        <w:ind w:left="120"/>
      </w:pPr>
      <w:r>
        <w:rPr>
          <w:b/>
        </w:rPr>
        <w:t>Marital</w:t>
      </w:r>
      <w:r>
        <w:rPr>
          <w:b/>
          <w:spacing w:val="1"/>
        </w:rPr>
        <w:t xml:space="preserve"> </w:t>
      </w:r>
      <w:r>
        <w:rPr>
          <w:b/>
        </w:rPr>
        <w:t>Status:</w:t>
      </w:r>
      <w:r>
        <w:rPr>
          <w:b/>
        </w:rPr>
        <w:tab/>
      </w:r>
      <w:r>
        <w:t>Married, one</w:t>
      </w:r>
      <w:r>
        <w:rPr>
          <w:spacing w:val="-1"/>
        </w:rPr>
        <w:t xml:space="preserve"> </w:t>
      </w:r>
      <w:proofErr w:type="gramStart"/>
      <w:r>
        <w:t>child</w:t>
      </w:r>
      <w:proofErr w:type="gramEnd"/>
    </w:p>
    <w:p w14:paraId="24B41EA9" w14:textId="77777777" w:rsidR="009D063E" w:rsidRDefault="00C9485A">
      <w:pPr>
        <w:pStyle w:val="BodyText"/>
        <w:tabs>
          <w:tab w:val="left" w:pos="3001"/>
        </w:tabs>
        <w:spacing w:before="4" w:line="237" w:lineRule="auto"/>
        <w:ind w:left="120" w:right="114"/>
      </w:pPr>
      <w:r>
        <w:rPr>
          <w:b/>
        </w:rPr>
        <w:t>Languages:</w:t>
      </w:r>
      <w:r>
        <w:rPr>
          <w:b/>
        </w:rPr>
        <w:tab/>
      </w:r>
      <w:r>
        <w:t>Fluent in English &amp; Hindi and working knowledge of French</w:t>
      </w:r>
    </w:p>
    <w:p w14:paraId="2D09035A" w14:textId="77777777" w:rsidR="009D063E" w:rsidRDefault="009D063E">
      <w:pPr>
        <w:spacing w:line="237" w:lineRule="auto"/>
        <w:sectPr w:rsidR="009D063E">
          <w:pgSz w:w="12240" w:h="15840"/>
          <w:pgMar w:top="1240" w:right="1680" w:bottom="280" w:left="1680" w:header="727" w:footer="0" w:gutter="0"/>
          <w:cols w:space="720"/>
        </w:sectPr>
      </w:pPr>
    </w:p>
    <w:p w14:paraId="4DD251E3" w14:textId="77777777" w:rsidR="009D063E" w:rsidRDefault="009D063E">
      <w:pPr>
        <w:pStyle w:val="BodyText"/>
        <w:spacing w:before="1"/>
        <w:rPr>
          <w:sz w:val="16"/>
        </w:rPr>
      </w:pPr>
    </w:p>
    <w:sectPr w:rsidR="009D063E" w:rsidSect="009D063E">
      <w:pgSz w:w="12240" w:h="15840"/>
      <w:pgMar w:top="1240" w:right="1680" w:bottom="280" w:left="168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202A" w14:textId="77777777" w:rsidR="00265C63" w:rsidRDefault="00265C63" w:rsidP="009D063E">
      <w:r>
        <w:separator/>
      </w:r>
    </w:p>
  </w:endnote>
  <w:endnote w:type="continuationSeparator" w:id="0">
    <w:p w14:paraId="6A7A1460" w14:textId="77777777" w:rsidR="00265C63" w:rsidRDefault="00265C63" w:rsidP="009D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1E1C" w14:textId="77777777" w:rsidR="00265C63" w:rsidRDefault="00265C63" w:rsidP="009D063E">
      <w:r>
        <w:separator/>
      </w:r>
    </w:p>
  </w:footnote>
  <w:footnote w:type="continuationSeparator" w:id="0">
    <w:p w14:paraId="223FF49A" w14:textId="77777777" w:rsidR="00265C63" w:rsidRDefault="00265C63" w:rsidP="009D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8192" w14:textId="77777777" w:rsidR="009D063E" w:rsidRDefault="00497F5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4A9A3C6" wp14:editId="5AFCCA54">
              <wp:simplePos x="0" y="0"/>
              <wp:positionH relativeFrom="page">
                <wp:posOffset>3818255</wp:posOffset>
              </wp:positionH>
              <wp:positionV relativeFrom="page">
                <wp:posOffset>448945</wp:posOffset>
              </wp:positionV>
              <wp:extent cx="139700" cy="16637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AEBD5" w14:textId="77777777" w:rsidR="009D063E" w:rsidRDefault="009D063E">
                          <w:pPr>
                            <w:spacing w:before="11"/>
                            <w:ind w:left="60"/>
                            <w:rPr>
                              <w:rFonts w:ascii="Times New Roman"/>
                              <w:sz w:val="20"/>
                            </w:rPr>
                          </w:pPr>
                          <w:r>
                            <w:fldChar w:fldCharType="begin"/>
                          </w:r>
                          <w:r w:rsidR="00C9485A">
                            <w:rPr>
                              <w:rFonts w:ascii="Times New Roman"/>
                              <w:sz w:val="20"/>
                            </w:rPr>
                            <w:instrText xml:space="preserve"> PAGE </w:instrText>
                          </w:r>
                          <w:r>
                            <w:fldChar w:fldCharType="separate"/>
                          </w:r>
                          <w:r w:rsidR="003A60C1">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300.65pt;margin-top:35.35pt;width:1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" filled="f" stroked="f">
              <v:path arrowok="t"/>
              <v:textbox inset="0,0,0,0">
                <w:txbxContent>
                  <w:p w:rsidR="009D063E" w:rsidRDefault="009D063E">
                    <w:pPr>
                      <w:spacing w:before="11"/>
                      <w:ind w:left="60"/>
                      <w:rPr>
                        <w:rFonts w:ascii="Times New Roman"/>
                        <w:sz w:val="20"/>
                      </w:rPr>
                    </w:pPr>
                    <w:r>
                      <w:fldChar w:fldCharType="begin"/>
                    </w:r>
                    <w:r w:rsidR="00C9485A">
                      <w:rPr>
                        <w:rFonts w:ascii="Times New Roman"/>
                        <w:sz w:val="20"/>
                      </w:rPr>
                      <w:instrText xml:space="preserve"> PAGE </w:instrText>
                    </w:r>
                    <w:r>
                      <w:fldChar w:fldCharType="separate"/>
                    </w:r>
                    <w:r w:rsidR="003A60C1">
                      <w:rPr>
                        <w:rFonts w:ascii="Times New Roman"/>
                        <w:noProof/>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A3E"/>
    <w:multiLevelType w:val="hybridMultilevel"/>
    <w:tmpl w:val="0B88D6CE"/>
    <w:lvl w:ilvl="0" w:tplc="42CE6788">
      <w:start w:val="2"/>
      <w:numFmt w:val="decimal"/>
      <w:lvlText w:val="%1"/>
      <w:lvlJc w:val="left"/>
      <w:pPr>
        <w:ind w:left="450" w:hanging="330"/>
        <w:jc w:val="left"/>
      </w:pPr>
      <w:rPr>
        <w:rFonts w:hint="default"/>
        <w:lang w:val="en-US" w:eastAsia="en-US" w:bidi="ar-SA"/>
      </w:rPr>
    </w:lvl>
    <w:lvl w:ilvl="1" w:tplc="39A0388A">
      <w:numFmt w:val="none"/>
      <w:lvlText w:val=""/>
      <w:lvlJc w:val="left"/>
      <w:pPr>
        <w:tabs>
          <w:tab w:val="num" w:pos="360"/>
        </w:tabs>
      </w:pPr>
    </w:lvl>
    <w:lvl w:ilvl="2" w:tplc="86643B00">
      <w:start w:val="1"/>
      <w:numFmt w:val="lowerLetter"/>
      <w:lvlText w:val="%3)"/>
      <w:lvlJc w:val="left"/>
      <w:pPr>
        <w:ind w:left="841" w:hanging="360"/>
        <w:jc w:val="left"/>
      </w:pPr>
      <w:rPr>
        <w:rFonts w:ascii="Book Antiqua" w:eastAsia="Book Antiqua" w:hAnsi="Book Antiqua" w:cs="Book Antiqua" w:hint="default"/>
        <w:spacing w:val="-2"/>
        <w:w w:val="100"/>
        <w:sz w:val="22"/>
        <w:szCs w:val="22"/>
        <w:lang w:val="en-US" w:eastAsia="en-US" w:bidi="ar-SA"/>
      </w:rPr>
    </w:lvl>
    <w:lvl w:ilvl="3" w:tplc="BC549566">
      <w:numFmt w:val="bullet"/>
      <w:lvlText w:val="•"/>
      <w:lvlJc w:val="left"/>
      <w:pPr>
        <w:ind w:left="2626" w:hanging="360"/>
      </w:pPr>
      <w:rPr>
        <w:rFonts w:hint="default"/>
        <w:lang w:val="en-US" w:eastAsia="en-US" w:bidi="ar-SA"/>
      </w:rPr>
    </w:lvl>
    <w:lvl w:ilvl="4" w:tplc="F07411D6">
      <w:numFmt w:val="bullet"/>
      <w:lvlText w:val="•"/>
      <w:lvlJc w:val="left"/>
      <w:pPr>
        <w:ind w:left="3520" w:hanging="360"/>
      </w:pPr>
      <w:rPr>
        <w:rFonts w:hint="default"/>
        <w:lang w:val="en-US" w:eastAsia="en-US" w:bidi="ar-SA"/>
      </w:rPr>
    </w:lvl>
    <w:lvl w:ilvl="5" w:tplc="9F38BFF0">
      <w:numFmt w:val="bullet"/>
      <w:lvlText w:val="•"/>
      <w:lvlJc w:val="left"/>
      <w:pPr>
        <w:ind w:left="4413" w:hanging="360"/>
      </w:pPr>
      <w:rPr>
        <w:rFonts w:hint="default"/>
        <w:lang w:val="en-US" w:eastAsia="en-US" w:bidi="ar-SA"/>
      </w:rPr>
    </w:lvl>
    <w:lvl w:ilvl="6" w:tplc="0AEC7784">
      <w:numFmt w:val="bullet"/>
      <w:lvlText w:val="•"/>
      <w:lvlJc w:val="left"/>
      <w:pPr>
        <w:ind w:left="5306" w:hanging="360"/>
      </w:pPr>
      <w:rPr>
        <w:rFonts w:hint="default"/>
        <w:lang w:val="en-US" w:eastAsia="en-US" w:bidi="ar-SA"/>
      </w:rPr>
    </w:lvl>
    <w:lvl w:ilvl="7" w:tplc="80EC5B10">
      <w:numFmt w:val="bullet"/>
      <w:lvlText w:val="•"/>
      <w:lvlJc w:val="left"/>
      <w:pPr>
        <w:ind w:left="6200" w:hanging="360"/>
      </w:pPr>
      <w:rPr>
        <w:rFonts w:hint="default"/>
        <w:lang w:val="en-US" w:eastAsia="en-US" w:bidi="ar-SA"/>
      </w:rPr>
    </w:lvl>
    <w:lvl w:ilvl="8" w:tplc="FDBA963A">
      <w:numFmt w:val="bullet"/>
      <w:lvlText w:val="•"/>
      <w:lvlJc w:val="left"/>
      <w:pPr>
        <w:ind w:left="7093" w:hanging="360"/>
      </w:pPr>
      <w:rPr>
        <w:rFonts w:hint="default"/>
        <w:lang w:val="en-US" w:eastAsia="en-US" w:bidi="ar-SA"/>
      </w:rPr>
    </w:lvl>
  </w:abstractNum>
  <w:abstractNum w:abstractNumId="1" w15:restartNumberingAfterBreak="0">
    <w:nsid w:val="0D2565C2"/>
    <w:multiLevelType w:val="hybridMultilevel"/>
    <w:tmpl w:val="3D6E1040"/>
    <w:lvl w:ilvl="0" w:tplc="CD6EADDE">
      <w:start w:val="1"/>
      <w:numFmt w:val="lowerLetter"/>
      <w:lvlText w:val="%1)"/>
      <w:lvlJc w:val="left"/>
      <w:pPr>
        <w:ind w:left="661" w:hanging="360"/>
        <w:jc w:val="left"/>
      </w:pPr>
      <w:rPr>
        <w:rFonts w:ascii="Book Antiqua" w:eastAsia="Book Antiqua" w:hAnsi="Book Antiqua" w:cs="Book Antiqua" w:hint="default"/>
        <w:spacing w:val="-2"/>
        <w:w w:val="100"/>
        <w:sz w:val="22"/>
        <w:szCs w:val="22"/>
        <w:lang w:val="en-US" w:eastAsia="en-US" w:bidi="ar-SA"/>
      </w:rPr>
    </w:lvl>
    <w:lvl w:ilvl="1" w:tplc="B52E5522">
      <w:numFmt w:val="bullet"/>
      <w:lvlText w:val="•"/>
      <w:lvlJc w:val="left"/>
      <w:pPr>
        <w:ind w:left="1482" w:hanging="360"/>
      </w:pPr>
      <w:rPr>
        <w:rFonts w:hint="default"/>
        <w:lang w:val="en-US" w:eastAsia="en-US" w:bidi="ar-SA"/>
      </w:rPr>
    </w:lvl>
    <w:lvl w:ilvl="2" w:tplc="857431E2">
      <w:numFmt w:val="bullet"/>
      <w:lvlText w:val="•"/>
      <w:lvlJc w:val="left"/>
      <w:pPr>
        <w:ind w:left="2304" w:hanging="360"/>
      </w:pPr>
      <w:rPr>
        <w:rFonts w:hint="default"/>
        <w:lang w:val="en-US" w:eastAsia="en-US" w:bidi="ar-SA"/>
      </w:rPr>
    </w:lvl>
    <w:lvl w:ilvl="3" w:tplc="35624684">
      <w:numFmt w:val="bullet"/>
      <w:lvlText w:val="•"/>
      <w:lvlJc w:val="left"/>
      <w:pPr>
        <w:ind w:left="3126" w:hanging="360"/>
      </w:pPr>
      <w:rPr>
        <w:rFonts w:hint="default"/>
        <w:lang w:val="en-US" w:eastAsia="en-US" w:bidi="ar-SA"/>
      </w:rPr>
    </w:lvl>
    <w:lvl w:ilvl="4" w:tplc="B2D4198E">
      <w:numFmt w:val="bullet"/>
      <w:lvlText w:val="•"/>
      <w:lvlJc w:val="left"/>
      <w:pPr>
        <w:ind w:left="3948" w:hanging="360"/>
      </w:pPr>
      <w:rPr>
        <w:rFonts w:hint="default"/>
        <w:lang w:val="en-US" w:eastAsia="en-US" w:bidi="ar-SA"/>
      </w:rPr>
    </w:lvl>
    <w:lvl w:ilvl="5" w:tplc="BEF2C3C0">
      <w:numFmt w:val="bullet"/>
      <w:lvlText w:val="•"/>
      <w:lvlJc w:val="left"/>
      <w:pPr>
        <w:ind w:left="4770" w:hanging="360"/>
      </w:pPr>
      <w:rPr>
        <w:rFonts w:hint="default"/>
        <w:lang w:val="en-US" w:eastAsia="en-US" w:bidi="ar-SA"/>
      </w:rPr>
    </w:lvl>
    <w:lvl w:ilvl="6" w:tplc="422293A4">
      <w:numFmt w:val="bullet"/>
      <w:lvlText w:val="•"/>
      <w:lvlJc w:val="left"/>
      <w:pPr>
        <w:ind w:left="5592" w:hanging="360"/>
      </w:pPr>
      <w:rPr>
        <w:rFonts w:hint="default"/>
        <w:lang w:val="en-US" w:eastAsia="en-US" w:bidi="ar-SA"/>
      </w:rPr>
    </w:lvl>
    <w:lvl w:ilvl="7" w:tplc="67D86A6E">
      <w:numFmt w:val="bullet"/>
      <w:lvlText w:val="•"/>
      <w:lvlJc w:val="left"/>
      <w:pPr>
        <w:ind w:left="6414" w:hanging="360"/>
      </w:pPr>
      <w:rPr>
        <w:rFonts w:hint="default"/>
        <w:lang w:val="en-US" w:eastAsia="en-US" w:bidi="ar-SA"/>
      </w:rPr>
    </w:lvl>
    <w:lvl w:ilvl="8" w:tplc="60A2B8B8">
      <w:numFmt w:val="bullet"/>
      <w:lvlText w:val="•"/>
      <w:lvlJc w:val="left"/>
      <w:pPr>
        <w:ind w:left="7236" w:hanging="360"/>
      </w:pPr>
      <w:rPr>
        <w:rFonts w:hint="default"/>
        <w:lang w:val="en-US" w:eastAsia="en-US" w:bidi="ar-SA"/>
      </w:rPr>
    </w:lvl>
  </w:abstractNum>
  <w:abstractNum w:abstractNumId="2" w15:restartNumberingAfterBreak="0">
    <w:nsid w:val="0FF13CA6"/>
    <w:multiLevelType w:val="hybridMultilevel"/>
    <w:tmpl w:val="C5B69400"/>
    <w:lvl w:ilvl="0" w:tplc="5FA825F8">
      <w:start w:val="1"/>
      <w:numFmt w:val="lowerLetter"/>
      <w:lvlText w:val="%1)"/>
      <w:lvlJc w:val="left"/>
      <w:pPr>
        <w:ind w:left="781" w:hanging="360"/>
        <w:jc w:val="left"/>
      </w:pPr>
      <w:rPr>
        <w:rFonts w:ascii="Book Antiqua" w:eastAsia="Book Antiqua" w:hAnsi="Book Antiqua" w:cs="Book Antiqua" w:hint="default"/>
        <w:spacing w:val="-5"/>
        <w:w w:val="100"/>
        <w:sz w:val="22"/>
        <w:szCs w:val="22"/>
        <w:lang w:val="en-US" w:eastAsia="en-US" w:bidi="ar-SA"/>
      </w:rPr>
    </w:lvl>
    <w:lvl w:ilvl="1" w:tplc="F4C278F8">
      <w:numFmt w:val="bullet"/>
      <w:lvlText w:val="•"/>
      <w:lvlJc w:val="left"/>
      <w:pPr>
        <w:ind w:left="1590" w:hanging="360"/>
      </w:pPr>
      <w:rPr>
        <w:rFonts w:hint="default"/>
        <w:lang w:val="en-US" w:eastAsia="en-US" w:bidi="ar-SA"/>
      </w:rPr>
    </w:lvl>
    <w:lvl w:ilvl="2" w:tplc="42EA7498">
      <w:numFmt w:val="bullet"/>
      <w:lvlText w:val="•"/>
      <w:lvlJc w:val="left"/>
      <w:pPr>
        <w:ind w:left="2400" w:hanging="360"/>
      </w:pPr>
      <w:rPr>
        <w:rFonts w:hint="default"/>
        <w:lang w:val="en-US" w:eastAsia="en-US" w:bidi="ar-SA"/>
      </w:rPr>
    </w:lvl>
    <w:lvl w:ilvl="3" w:tplc="70C00374">
      <w:numFmt w:val="bullet"/>
      <w:lvlText w:val="•"/>
      <w:lvlJc w:val="left"/>
      <w:pPr>
        <w:ind w:left="3210" w:hanging="360"/>
      </w:pPr>
      <w:rPr>
        <w:rFonts w:hint="default"/>
        <w:lang w:val="en-US" w:eastAsia="en-US" w:bidi="ar-SA"/>
      </w:rPr>
    </w:lvl>
    <w:lvl w:ilvl="4" w:tplc="BE6A7000">
      <w:numFmt w:val="bullet"/>
      <w:lvlText w:val="•"/>
      <w:lvlJc w:val="left"/>
      <w:pPr>
        <w:ind w:left="4020" w:hanging="360"/>
      </w:pPr>
      <w:rPr>
        <w:rFonts w:hint="default"/>
        <w:lang w:val="en-US" w:eastAsia="en-US" w:bidi="ar-SA"/>
      </w:rPr>
    </w:lvl>
    <w:lvl w:ilvl="5" w:tplc="516C1E9C">
      <w:numFmt w:val="bullet"/>
      <w:lvlText w:val="•"/>
      <w:lvlJc w:val="left"/>
      <w:pPr>
        <w:ind w:left="4830" w:hanging="360"/>
      </w:pPr>
      <w:rPr>
        <w:rFonts w:hint="default"/>
        <w:lang w:val="en-US" w:eastAsia="en-US" w:bidi="ar-SA"/>
      </w:rPr>
    </w:lvl>
    <w:lvl w:ilvl="6" w:tplc="B82C104A">
      <w:numFmt w:val="bullet"/>
      <w:lvlText w:val="•"/>
      <w:lvlJc w:val="left"/>
      <w:pPr>
        <w:ind w:left="5640" w:hanging="360"/>
      </w:pPr>
      <w:rPr>
        <w:rFonts w:hint="default"/>
        <w:lang w:val="en-US" w:eastAsia="en-US" w:bidi="ar-SA"/>
      </w:rPr>
    </w:lvl>
    <w:lvl w:ilvl="7" w:tplc="252458D0">
      <w:numFmt w:val="bullet"/>
      <w:lvlText w:val="•"/>
      <w:lvlJc w:val="left"/>
      <w:pPr>
        <w:ind w:left="6450" w:hanging="360"/>
      </w:pPr>
      <w:rPr>
        <w:rFonts w:hint="default"/>
        <w:lang w:val="en-US" w:eastAsia="en-US" w:bidi="ar-SA"/>
      </w:rPr>
    </w:lvl>
    <w:lvl w:ilvl="8" w:tplc="BF4A2606">
      <w:numFmt w:val="bullet"/>
      <w:lvlText w:val="•"/>
      <w:lvlJc w:val="left"/>
      <w:pPr>
        <w:ind w:left="7260" w:hanging="360"/>
      </w:pPr>
      <w:rPr>
        <w:rFonts w:hint="default"/>
        <w:lang w:val="en-US" w:eastAsia="en-US" w:bidi="ar-SA"/>
      </w:rPr>
    </w:lvl>
  </w:abstractNum>
  <w:abstractNum w:abstractNumId="3" w15:restartNumberingAfterBreak="0">
    <w:nsid w:val="1CF33AE9"/>
    <w:multiLevelType w:val="hybridMultilevel"/>
    <w:tmpl w:val="9D66E01E"/>
    <w:lvl w:ilvl="0" w:tplc="59963C58">
      <w:start w:val="1"/>
      <w:numFmt w:val="lowerLetter"/>
      <w:lvlText w:val="%1)"/>
      <w:lvlJc w:val="left"/>
      <w:pPr>
        <w:ind w:left="841" w:hanging="360"/>
        <w:jc w:val="left"/>
      </w:pPr>
      <w:rPr>
        <w:rFonts w:ascii="Book Antiqua" w:eastAsia="Book Antiqua" w:hAnsi="Book Antiqua" w:cs="Book Antiqua" w:hint="default"/>
        <w:spacing w:val="-26"/>
        <w:w w:val="100"/>
        <w:sz w:val="22"/>
        <w:szCs w:val="22"/>
        <w:lang w:val="en-US" w:eastAsia="en-US" w:bidi="ar-SA"/>
      </w:rPr>
    </w:lvl>
    <w:lvl w:ilvl="1" w:tplc="6186D60A">
      <w:numFmt w:val="bullet"/>
      <w:lvlText w:val="•"/>
      <w:lvlJc w:val="left"/>
      <w:pPr>
        <w:ind w:left="1644" w:hanging="360"/>
      </w:pPr>
      <w:rPr>
        <w:rFonts w:hint="default"/>
        <w:lang w:val="en-US" w:eastAsia="en-US" w:bidi="ar-SA"/>
      </w:rPr>
    </w:lvl>
    <w:lvl w:ilvl="2" w:tplc="C2E20422">
      <w:numFmt w:val="bullet"/>
      <w:lvlText w:val="•"/>
      <w:lvlJc w:val="left"/>
      <w:pPr>
        <w:ind w:left="2448" w:hanging="360"/>
      </w:pPr>
      <w:rPr>
        <w:rFonts w:hint="default"/>
        <w:lang w:val="en-US" w:eastAsia="en-US" w:bidi="ar-SA"/>
      </w:rPr>
    </w:lvl>
    <w:lvl w:ilvl="3" w:tplc="EAE02D88">
      <w:numFmt w:val="bullet"/>
      <w:lvlText w:val="•"/>
      <w:lvlJc w:val="left"/>
      <w:pPr>
        <w:ind w:left="3252" w:hanging="360"/>
      </w:pPr>
      <w:rPr>
        <w:rFonts w:hint="default"/>
        <w:lang w:val="en-US" w:eastAsia="en-US" w:bidi="ar-SA"/>
      </w:rPr>
    </w:lvl>
    <w:lvl w:ilvl="4" w:tplc="FEDE4B6C">
      <w:numFmt w:val="bullet"/>
      <w:lvlText w:val="•"/>
      <w:lvlJc w:val="left"/>
      <w:pPr>
        <w:ind w:left="4056" w:hanging="360"/>
      </w:pPr>
      <w:rPr>
        <w:rFonts w:hint="default"/>
        <w:lang w:val="en-US" w:eastAsia="en-US" w:bidi="ar-SA"/>
      </w:rPr>
    </w:lvl>
    <w:lvl w:ilvl="5" w:tplc="D36EB9E2">
      <w:numFmt w:val="bullet"/>
      <w:lvlText w:val="•"/>
      <w:lvlJc w:val="left"/>
      <w:pPr>
        <w:ind w:left="4860" w:hanging="360"/>
      </w:pPr>
      <w:rPr>
        <w:rFonts w:hint="default"/>
        <w:lang w:val="en-US" w:eastAsia="en-US" w:bidi="ar-SA"/>
      </w:rPr>
    </w:lvl>
    <w:lvl w:ilvl="6" w:tplc="A04621B8">
      <w:numFmt w:val="bullet"/>
      <w:lvlText w:val="•"/>
      <w:lvlJc w:val="left"/>
      <w:pPr>
        <w:ind w:left="5664" w:hanging="360"/>
      </w:pPr>
      <w:rPr>
        <w:rFonts w:hint="default"/>
        <w:lang w:val="en-US" w:eastAsia="en-US" w:bidi="ar-SA"/>
      </w:rPr>
    </w:lvl>
    <w:lvl w:ilvl="7" w:tplc="E390B91E">
      <w:numFmt w:val="bullet"/>
      <w:lvlText w:val="•"/>
      <w:lvlJc w:val="left"/>
      <w:pPr>
        <w:ind w:left="6468" w:hanging="360"/>
      </w:pPr>
      <w:rPr>
        <w:rFonts w:hint="default"/>
        <w:lang w:val="en-US" w:eastAsia="en-US" w:bidi="ar-SA"/>
      </w:rPr>
    </w:lvl>
    <w:lvl w:ilvl="8" w:tplc="43E405E0">
      <w:numFmt w:val="bullet"/>
      <w:lvlText w:val="•"/>
      <w:lvlJc w:val="left"/>
      <w:pPr>
        <w:ind w:left="7272" w:hanging="360"/>
      </w:pPr>
      <w:rPr>
        <w:rFonts w:hint="default"/>
        <w:lang w:val="en-US" w:eastAsia="en-US" w:bidi="ar-SA"/>
      </w:rPr>
    </w:lvl>
  </w:abstractNum>
  <w:abstractNum w:abstractNumId="4" w15:restartNumberingAfterBreak="0">
    <w:nsid w:val="402641F9"/>
    <w:multiLevelType w:val="hybridMultilevel"/>
    <w:tmpl w:val="78A60A40"/>
    <w:lvl w:ilvl="0" w:tplc="B016C6E8">
      <w:start w:val="1"/>
      <w:numFmt w:val="lowerLetter"/>
      <w:lvlText w:val="%1)"/>
      <w:lvlJc w:val="left"/>
      <w:pPr>
        <w:ind w:left="781" w:hanging="360"/>
        <w:jc w:val="left"/>
      </w:pPr>
      <w:rPr>
        <w:rFonts w:ascii="Book Antiqua" w:eastAsia="Book Antiqua" w:hAnsi="Book Antiqua" w:cs="Book Antiqua" w:hint="default"/>
        <w:spacing w:val="-5"/>
        <w:w w:val="100"/>
        <w:sz w:val="22"/>
        <w:szCs w:val="22"/>
        <w:lang w:val="en-US" w:eastAsia="en-US" w:bidi="ar-SA"/>
      </w:rPr>
    </w:lvl>
    <w:lvl w:ilvl="1" w:tplc="5A200BDE">
      <w:numFmt w:val="bullet"/>
      <w:lvlText w:val="•"/>
      <w:lvlJc w:val="left"/>
      <w:pPr>
        <w:ind w:left="1590" w:hanging="360"/>
      </w:pPr>
      <w:rPr>
        <w:rFonts w:hint="default"/>
        <w:lang w:val="en-US" w:eastAsia="en-US" w:bidi="ar-SA"/>
      </w:rPr>
    </w:lvl>
    <w:lvl w:ilvl="2" w:tplc="C5A27F3A">
      <w:numFmt w:val="bullet"/>
      <w:lvlText w:val="•"/>
      <w:lvlJc w:val="left"/>
      <w:pPr>
        <w:ind w:left="2400" w:hanging="360"/>
      </w:pPr>
      <w:rPr>
        <w:rFonts w:hint="default"/>
        <w:lang w:val="en-US" w:eastAsia="en-US" w:bidi="ar-SA"/>
      </w:rPr>
    </w:lvl>
    <w:lvl w:ilvl="3" w:tplc="71845E0E">
      <w:numFmt w:val="bullet"/>
      <w:lvlText w:val="•"/>
      <w:lvlJc w:val="left"/>
      <w:pPr>
        <w:ind w:left="3210" w:hanging="360"/>
      </w:pPr>
      <w:rPr>
        <w:rFonts w:hint="default"/>
        <w:lang w:val="en-US" w:eastAsia="en-US" w:bidi="ar-SA"/>
      </w:rPr>
    </w:lvl>
    <w:lvl w:ilvl="4" w:tplc="BA968212">
      <w:numFmt w:val="bullet"/>
      <w:lvlText w:val="•"/>
      <w:lvlJc w:val="left"/>
      <w:pPr>
        <w:ind w:left="4020" w:hanging="360"/>
      </w:pPr>
      <w:rPr>
        <w:rFonts w:hint="default"/>
        <w:lang w:val="en-US" w:eastAsia="en-US" w:bidi="ar-SA"/>
      </w:rPr>
    </w:lvl>
    <w:lvl w:ilvl="5" w:tplc="4C56D8DA">
      <w:numFmt w:val="bullet"/>
      <w:lvlText w:val="•"/>
      <w:lvlJc w:val="left"/>
      <w:pPr>
        <w:ind w:left="4830" w:hanging="360"/>
      </w:pPr>
      <w:rPr>
        <w:rFonts w:hint="default"/>
        <w:lang w:val="en-US" w:eastAsia="en-US" w:bidi="ar-SA"/>
      </w:rPr>
    </w:lvl>
    <w:lvl w:ilvl="6" w:tplc="BD2E0E02">
      <w:numFmt w:val="bullet"/>
      <w:lvlText w:val="•"/>
      <w:lvlJc w:val="left"/>
      <w:pPr>
        <w:ind w:left="5640" w:hanging="360"/>
      </w:pPr>
      <w:rPr>
        <w:rFonts w:hint="default"/>
        <w:lang w:val="en-US" w:eastAsia="en-US" w:bidi="ar-SA"/>
      </w:rPr>
    </w:lvl>
    <w:lvl w:ilvl="7" w:tplc="E3221EBC">
      <w:numFmt w:val="bullet"/>
      <w:lvlText w:val="•"/>
      <w:lvlJc w:val="left"/>
      <w:pPr>
        <w:ind w:left="6450" w:hanging="360"/>
      </w:pPr>
      <w:rPr>
        <w:rFonts w:hint="default"/>
        <w:lang w:val="en-US" w:eastAsia="en-US" w:bidi="ar-SA"/>
      </w:rPr>
    </w:lvl>
    <w:lvl w:ilvl="8" w:tplc="5E7C4C94">
      <w:numFmt w:val="bullet"/>
      <w:lvlText w:val="•"/>
      <w:lvlJc w:val="left"/>
      <w:pPr>
        <w:ind w:left="7260" w:hanging="360"/>
      </w:pPr>
      <w:rPr>
        <w:rFonts w:hint="default"/>
        <w:lang w:val="en-US" w:eastAsia="en-US" w:bidi="ar-SA"/>
      </w:rPr>
    </w:lvl>
  </w:abstractNum>
  <w:abstractNum w:abstractNumId="5" w15:restartNumberingAfterBreak="0">
    <w:nsid w:val="6E2960C9"/>
    <w:multiLevelType w:val="hybridMultilevel"/>
    <w:tmpl w:val="BAB64F10"/>
    <w:lvl w:ilvl="0" w:tplc="7F9C108E">
      <w:numFmt w:val="bullet"/>
      <w:lvlText w:val=""/>
      <w:lvlJc w:val="left"/>
      <w:pPr>
        <w:ind w:left="571" w:hanging="461"/>
      </w:pPr>
      <w:rPr>
        <w:rFonts w:ascii="Wingdings" w:eastAsia="Wingdings" w:hAnsi="Wingdings" w:cs="Wingdings" w:hint="default"/>
        <w:w w:val="100"/>
        <w:sz w:val="22"/>
        <w:szCs w:val="22"/>
        <w:lang w:val="en-US" w:eastAsia="en-US" w:bidi="ar-SA"/>
      </w:rPr>
    </w:lvl>
    <w:lvl w:ilvl="1" w:tplc="9CD66EB0">
      <w:numFmt w:val="bullet"/>
      <w:lvlText w:val="•"/>
      <w:lvlJc w:val="left"/>
      <w:pPr>
        <w:ind w:left="1410" w:hanging="461"/>
      </w:pPr>
      <w:rPr>
        <w:rFonts w:hint="default"/>
        <w:lang w:val="en-US" w:eastAsia="en-US" w:bidi="ar-SA"/>
      </w:rPr>
    </w:lvl>
    <w:lvl w:ilvl="2" w:tplc="DBE2FAC0">
      <w:numFmt w:val="bullet"/>
      <w:lvlText w:val="•"/>
      <w:lvlJc w:val="left"/>
      <w:pPr>
        <w:ind w:left="2240" w:hanging="461"/>
      </w:pPr>
      <w:rPr>
        <w:rFonts w:hint="default"/>
        <w:lang w:val="en-US" w:eastAsia="en-US" w:bidi="ar-SA"/>
      </w:rPr>
    </w:lvl>
    <w:lvl w:ilvl="3" w:tplc="6512FFE8">
      <w:numFmt w:val="bullet"/>
      <w:lvlText w:val="•"/>
      <w:lvlJc w:val="left"/>
      <w:pPr>
        <w:ind w:left="3070" w:hanging="461"/>
      </w:pPr>
      <w:rPr>
        <w:rFonts w:hint="default"/>
        <w:lang w:val="en-US" w:eastAsia="en-US" w:bidi="ar-SA"/>
      </w:rPr>
    </w:lvl>
    <w:lvl w:ilvl="4" w:tplc="0C686810">
      <w:numFmt w:val="bullet"/>
      <w:lvlText w:val="•"/>
      <w:lvlJc w:val="left"/>
      <w:pPr>
        <w:ind w:left="3900" w:hanging="461"/>
      </w:pPr>
      <w:rPr>
        <w:rFonts w:hint="default"/>
        <w:lang w:val="en-US" w:eastAsia="en-US" w:bidi="ar-SA"/>
      </w:rPr>
    </w:lvl>
    <w:lvl w:ilvl="5" w:tplc="97B69BF6">
      <w:numFmt w:val="bullet"/>
      <w:lvlText w:val="•"/>
      <w:lvlJc w:val="left"/>
      <w:pPr>
        <w:ind w:left="4730" w:hanging="461"/>
      </w:pPr>
      <w:rPr>
        <w:rFonts w:hint="default"/>
        <w:lang w:val="en-US" w:eastAsia="en-US" w:bidi="ar-SA"/>
      </w:rPr>
    </w:lvl>
    <w:lvl w:ilvl="6" w:tplc="A3186F66">
      <w:numFmt w:val="bullet"/>
      <w:lvlText w:val="•"/>
      <w:lvlJc w:val="left"/>
      <w:pPr>
        <w:ind w:left="5560" w:hanging="461"/>
      </w:pPr>
      <w:rPr>
        <w:rFonts w:hint="default"/>
        <w:lang w:val="en-US" w:eastAsia="en-US" w:bidi="ar-SA"/>
      </w:rPr>
    </w:lvl>
    <w:lvl w:ilvl="7" w:tplc="064A9504">
      <w:numFmt w:val="bullet"/>
      <w:lvlText w:val="•"/>
      <w:lvlJc w:val="left"/>
      <w:pPr>
        <w:ind w:left="6390" w:hanging="461"/>
      </w:pPr>
      <w:rPr>
        <w:rFonts w:hint="default"/>
        <w:lang w:val="en-US" w:eastAsia="en-US" w:bidi="ar-SA"/>
      </w:rPr>
    </w:lvl>
    <w:lvl w:ilvl="8" w:tplc="43D4766A">
      <w:numFmt w:val="bullet"/>
      <w:lvlText w:val="•"/>
      <w:lvlJc w:val="left"/>
      <w:pPr>
        <w:ind w:left="7220" w:hanging="461"/>
      </w:pPr>
      <w:rPr>
        <w:rFonts w:hint="default"/>
        <w:lang w:val="en-US" w:eastAsia="en-US" w:bidi="ar-SA"/>
      </w:rPr>
    </w:lvl>
  </w:abstractNum>
  <w:abstractNum w:abstractNumId="6" w15:restartNumberingAfterBreak="0">
    <w:nsid w:val="76707690"/>
    <w:multiLevelType w:val="hybridMultilevel"/>
    <w:tmpl w:val="59B01C08"/>
    <w:lvl w:ilvl="0" w:tplc="C43E2E1C">
      <w:start w:val="1"/>
      <w:numFmt w:val="lowerLetter"/>
      <w:lvlText w:val="%1)"/>
      <w:lvlJc w:val="left"/>
      <w:pPr>
        <w:ind w:left="661" w:hanging="360"/>
        <w:jc w:val="left"/>
      </w:pPr>
      <w:rPr>
        <w:rFonts w:ascii="Book Antiqua" w:eastAsia="Book Antiqua" w:hAnsi="Book Antiqua" w:cs="Book Antiqua" w:hint="default"/>
        <w:spacing w:val="-5"/>
        <w:w w:val="100"/>
        <w:sz w:val="22"/>
        <w:szCs w:val="22"/>
        <w:lang w:val="en-US" w:eastAsia="en-US" w:bidi="ar-SA"/>
      </w:rPr>
    </w:lvl>
    <w:lvl w:ilvl="1" w:tplc="62561B42">
      <w:start w:val="1"/>
      <w:numFmt w:val="lowerLetter"/>
      <w:lvlText w:val="%2)"/>
      <w:lvlJc w:val="left"/>
      <w:pPr>
        <w:ind w:left="841" w:hanging="360"/>
        <w:jc w:val="left"/>
      </w:pPr>
      <w:rPr>
        <w:rFonts w:ascii="Book Antiqua" w:eastAsia="Book Antiqua" w:hAnsi="Book Antiqua" w:cs="Book Antiqua" w:hint="default"/>
        <w:spacing w:val="-12"/>
        <w:w w:val="100"/>
        <w:sz w:val="22"/>
        <w:szCs w:val="22"/>
        <w:lang w:val="en-US" w:eastAsia="en-US" w:bidi="ar-SA"/>
      </w:rPr>
    </w:lvl>
    <w:lvl w:ilvl="2" w:tplc="11AA0228">
      <w:numFmt w:val="bullet"/>
      <w:lvlText w:val="•"/>
      <w:lvlJc w:val="left"/>
      <w:pPr>
        <w:ind w:left="1733" w:hanging="360"/>
      </w:pPr>
      <w:rPr>
        <w:rFonts w:hint="default"/>
        <w:lang w:val="en-US" w:eastAsia="en-US" w:bidi="ar-SA"/>
      </w:rPr>
    </w:lvl>
    <w:lvl w:ilvl="3" w:tplc="F68AB7DC">
      <w:numFmt w:val="bullet"/>
      <w:lvlText w:val="•"/>
      <w:lvlJc w:val="left"/>
      <w:pPr>
        <w:ind w:left="2626" w:hanging="360"/>
      </w:pPr>
      <w:rPr>
        <w:rFonts w:hint="default"/>
        <w:lang w:val="en-US" w:eastAsia="en-US" w:bidi="ar-SA"/>
      </w:rPr>
    </w:lvl>
    <w:lvl w:ilvl="4" w:tplc="ECE0E6EC">
      <w:numFmt w:val="bullet"/>
      <w:lvlText w:val="•"/>
      <w:lvlJc w:val="left"/>
      <w:pPr>
        <w:ind w:left="3520" w:hanging="360"/>
      </w:pPr>
      <w:rPr>
        <w:rFonts w:hint="default"/>
        <w:lang w:val="en-US" w:eastAsia="en-US" w:bidi="ar-SA"/>
      </w:rPr>
    </w:lvl>
    <w:lvl w:ilvl="5" w:tplc="76B6B144">
      <w:numFmt w:val="bullet"/>
      <w:lvlText w:val="•"/>
      <w:lvlJc w:val="left"/>
      <w:pPr>
        <w:ind w:left="4413" w:hanging="360"/>
      </w:pPr>
      <w:rPr>
        <w:rFonts w:hint="default"/>
        <w:lang w:val="en-US" w:eastAsia="en-US" w:bidi="ar-SA"/>
      </w:rPr>
    </w:lvl>
    <w:lvl w:ilvl="6" w:tplc="FC0C23E4">
      <w:numFmt w:val="bullet"/>
      <w:lvlText w:val="•"/>
      <w:lvlJc w:val="left"/>
      <w:pPr>
        <w:ind w:left="5306" w:hanging="360"/>
      </w:pPr>
      <w:rPr>
        <w:rFonts w:hint="default"/>
        <w:lang w:val="en-US" w:eastAsia="en-US" w:bidi="ar-SA"/>
      </w:rPr>
    </w:lvl>
    <w:lvl w:ilvl="7" w:tplc="45C65094">
      <w:numFmt w:val="bullet"/>
      <w:lvlText w:val="•"/>
      <w:lvlJc w:val="left"/>
      <w:pPr>
        <w:ind w:left="6200" w:hanging="360"/>
      </w:pPr>
      <w:rPr>
        <w:rFonts w:hint="default"/>
        <w:lang w:val="en-US" w:eastAsia="en-US" w:bidi="ar-SA"/>
      </w:rPr>
    </w:lvl>
    <w:lvl w:ilvl="8" w:tplc="A34405A6">
      <w:numFmt w:val="bullet"/>
      <w:lvlText w:val="•"/>
      <w:lvlJc w:val="left"/>
      <w:pPr>
        <w:ind w:left="7093" w:hanging="360"/>
      </w:pPr>
      <w:rPr>
        <w:rFonts w:hint="default"/>
        <w:lang w:val="en-US" w:eastAsia="en-US" w:bidi="ar-SA"/>
      </w:rPr>
    </w:lvl>
  </w:abstractNum>
  <w:abstractNum w:abstractNumId="7" w15:restartNumberingAfterBreak="0">
    <w:nsid w:val="7B705199"/>
    <w:multiLevelType w:val="hybridMultilevel"/>
    <w:tmpl w:val="1FFC8656"/>
    <w:lvl w:ilvl="0" w:tplc="FC2E03C0">
      <w:start w:val="1"/>
      <w:numFmt w:val="lowerLetter"/>
      <w:lvlText w:val="%1)"/>
      <w:lvlJc w:val="left"/>
      <w:pPr>
        <w:ind w:left="661" w:hanging="360"/>
        <w:jc w:val="left"/>
      </w:pPr>
      <w:rPr>
        <w:rFonts w:ascii="Book Antiqua" w:eastAsia="Book Antiqua" w:hAnsi="Book Antiqua" w:cs="Book Antiqua" w:hint="default"/>
        <w:spacing w:val="-4"/>
        <w:w w:val="100"/>
        <w:sz w:val="22"/>
        <w:szCs w:val="22"/>
        <w:lang w:val="en-US" w:eastAsia="en-US" w:bidi="ar-SA"/>
      </w:rPr>
    </w:lvl>
    <w:lvl w:ilvl="1" w:tplc="1BBC85A6">
      <w:numFmt w:val="bullet"/>
      <w:lvlText w:val="•"/>
      <w:lvlJc w:val="left"/>
      <w:pPr>
        <w:ind w:left="1482" w:hanging="360"/>
      </w:pPr>
      <w:rPr>
        <w:rFonts w:hint="default"/>
        <w:lang w:val="en-US" w:eastAsia="en-US" w:bidi="ar-SA"/>
      </w:rPr>
    </w:lvl>
    <w:lvl w:ilvl="2" w:tplc="C8224492">
      <w:numFmt w:val="bullet"/>
      <w:lvlText w:val="•"/>
      <w:lvlJc w:val="left"/>
      <w:pPr>
        <w:ind w:left="2304" w:hanging="360"/>
      </w:pPr>
      <w:rPr>
        <w:rFonts w:hint="default"/>
        <w:lang w:val="en-US" w:eastAsia="en-US" w:bidi="ar-SA"/>
      </w:rPr>
    </w:lvl>
    <w:lvl w:ilvl="3" w:tplc="FF7E3DE6">
      <w:numFmt w:val="bullet"/>
      <w:lvlText w:val="•"/>
      <w:lvlJc w:val="left"/>
      <w:pPr>
        <w:ind w:left="3126" w:hanging="360"/>
      </w:pPr>
      <w:rPr>
        <w:rFonts w:hint="default"/>
        <w:lang w:val="en-US" w:eastAsia="en-US" w:bidi="ar-SA"/>
      </w:rPr>
    </w:lvl>
    <w:lvl w:ilvl="4" w:tplc="1B6099D2">
      <w:numFmt w:val="bullet"/>
      <w:lvlText w:val="•"/>
      <w:lvlJc w:val="left"/>
      <w:pPr>
        <w:ind w:left="3948" w:hanging="360"/>
      </w:pPr>
      <w:rPr>
        <w:rFonts w:hint="default"/>
        <w:lang w:val="en-US" w:eastAsia="en-US" w:bidi="ar-SA"/>
      </w:rPr>
    </w:lvl>
    <w:lvl w:ilvl="5" w:tplc="ADC6F424">
      <w:numFmt w:val="bullet"/>
      <w:lvlText w:val="•"/>
      <w:lvlJc w:val="left"/>
      <w:pPr>
        <w:ind w:left="4770" w:hanging="360"/>
      </w:pPr>
      <w:rPr>
        <w:rFonts w:hint="default"/>
        <w:lang w:val="en-US" w:eastAsia="en-US" w:bidi="ar-SA"/>
      </w:rPr>
    </w:lvl>
    <w:lvl w:ilvl="6" w:tplc="D4C2B3EC">
      <w:numFmt w:val="bullet"/>
      <w:lvlText w:val="•"/>
      <w:lvlJc w:val="left"/>
      <w:pPr>
        <w:ind w:left="5592" w:hanging="360"/>
      </w:pPr>
      <w:rPr>
        <w:rFonts w:hint="default"/>
        <w:lang w:val="en-US" w:eastAsia="en-US" w:bidi="ar-SA"/>
      </w:rPr>
    </w:lvl>
    <w:lvl w:ilvl="7" w:tplc="180873E4">
      <w:numFmt w:val="bullet"/>
      <w:lvlText w:val="•"/>
      <w:lvlJc w:val="left"/>
      <w:pPr>
        <w:ind w:left="6414" w:hanging="360"/>
      </w:pPr>
      <w:rPr>
        <w:rFonts w:hint="default"/>
        <w:lang w:val="en-US" w:eastAsia="en-US" w:bidi="ar-SA"/>
      </w:rPr>
    </w:lvl>
    <w:lvl w:ilvl="8" w:tplc="785AA856">
      <w:numFmt w:val="bullet"/>
      <w:lvlText w:val="•"/>
      <w:lvlJc w:val="left"/>
      <w:pPr>
        <w:ind w:left="7236" w:hanging="360"/>
      </w:pPr>
      <w:rPr>
        <w:rFonts w:hint="default"/>
        <w:lang w:val="en-US" w:eastAsia="en-US" w:bidi="ar-SA"/>
      </w:rPr>
    </w:lvl>
  </w:abstractNum>
  <w:num w:numId="1" w16cid:durableId="1791433277">
    <w:abstractNumId w:val="6"/>
  </w:num>
  <w:num w:numId="2" w16cid:durableId="1783722503">
    <w:abstractNumId w:val="1"/>
  </w:num>
  <w:num w:numId="3" w16cid:durableId="2115663042">
    <w:abstractNumId w:val="7"/>
  </w:num>
  <w:num w:numId="4" w16cid:durableId="1117024161">
    <w:abstractNumId w:val="4"/>
  </w:num>
  <w:num w:numId="5" w16cid:durableId="71900991">
    <w:abstractNumId w:val="2"/>
  </w:num>
  <w:num w:numId="6" w16cid:durableId="412361784">
    <w:abstractNumId w:val="0"/>
  </w:num>
  <w:num w:numId="7" w16cid:durableId="1368987252">
    <w:abstractNumId w:val="5"/>
  </w:num>
  <w:num w:numId="8" w16cid:durableId="90715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3E"/>
    <w:rsid w:val="0009357F"/>
    <w:rsid w:val="001827F6"/>
    <w:rsid w:val="00265C63"/>
    <w:rsid w:val="002D36F8"/>
    <w:rsid w:val="003A60C1"/>
    <w:rsid w:val="00497F53"/>
    <w:rsid w:val="008F26E2"/>
    <w:rsid w:val="009D063E"/>
    <w:rsid w:val="009F1D16"/>
    <w:rsid w:val="00C86C1A"/>
    <w:rsid w:val="00C9485A"/>
    <w:rsid w:val="00D47B42"/>
    <w:rsid w:val="00F6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B173"/>
  <w15:docId w15:val="{A428948C-8713-1648-A9EF-E6FA3B38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063E"/>
    <w:rPr>
      <w:rFonts w:ascii="Book Antiqua" w:eastAsia="Book Antiqua" w:hAnsi="Book Antiqua" w:cs="Book Antiqua"/>
    </w:rPr>
  </w:style>
  <w:style w:type="paragraph" w:styleId="Heading1">
    <w:name w:val="heading 1"/>
    <w:basedOn w:val="Normal"/>
    <w:uiPriority w:val="1"/>
    <w:qFormat/>
    <w:rsid w:val="009D063E"/>
    <w:pPr>
      <w:ind w:left="120"/>
      <w:outlineLvl w:val="0"/>
    </w:pPr>
    <w:rPr>
      <w:b/>
      <w:bCs/>
    </w:rPr>
  </w:style>
  <w:style w:type="paragraph" w:styleId="Heading2">
    <w:name w:val="heading 2"/>
    <w:basedOn w:val="Normal"/>
    <w:uiPriority w:val="1"/>
    <w:qFormat/>
    <w:rsid w:val="009D063E"/>
    <w:pPr>
      <w:ind w:left="120" w:hanging="331"/>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063E"/>
  </w:style>
  <w:style w:type="paragraph" w:styleId="Title">
    <w:name w:val="Title"/>
    <w:basedOn w:val="Normal"/>
    <w:uiPriority w:val="1"/>
    <w:qFormat/>
    <w:rsid w:val="009D063E"/>
    <w:pPr>
      <w:spacing w:before="94"/>
      <w:ind w:left="2502" w:right="2494"/>
      <w:jc w:val="center"/>
    </w:pPr>
    <w:rPr>
      <w:b/>
      <w:bCs/>
      <w:sz w:val="40"/>
      <w:szCs w:val="40"/>
    </w:rPr>
  </w:style>
  <w:style w:type="paragraph" w:styleId="ListParagraph">
    <w:name w:val="List Paragraph"/>
    <w:basedOn w:val="Normal"/>
    <w:uiPriority w:val="1"/>
    <w:qFormat/>
    <w:rsid w:val="009D063E"/>
    <w:pPr>
      <w:ind w:left="841" w:hanging="361"/>
    </w:pPr>
  </w:style>
  <w:style w:type="paragraph" w:customStyle="1" w:styleId="TableParagraph">
    <w:name w:val="Table Paragraph"/>
    <w:basedOn w:val="Normal"/>
    <w:uiPriority w:val="1"/>
    <w:qFormat/>
    <w:rsid w:val="009D063E"/>
  </w:style>
  <w:style w:type="paragraph" w:styleId="BalloonText">
    <w:name w:val="Balloon Text"/>
    <w:basedOn w:val="Normal"/>
    <w:link w:val="BalloonTextChar"/>
    <w:uiPriority w:val="99"/>
    <w:semiHidden/>
    <w:unhideWhenUsed/>
    <w:rsid w:val="003A60C1"/>
    <w:rPr>
      <w:rFonts w:ascii="Tahoma" w:hAnsi="Tahoma" w:cs="Tahoma"/>
      <w:sz w:val="16"/>
      <w:szCs w:val="16"/>
    </w:rPr>
  </w:style>
  <w:style w:type="character" w:customStyle="1" w:styleId="BalloonTextChar">
    <w:name w:val="Balloon Text Char"/>
    <w:basedOn w:val="DefaultParagraphFont"/>
    <w:link w:val="BalloonText"/>
    <w:uiPriority w:val="99"/>
    <w:semiHidden/>
    <w:rsid w:val="003A60C1"/>
    <w:rPr>
      <w:rFonts w:ascii="Tahoma" w:eastAsia="Book Antiqu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2071</Words>
  <Characters>11807</Characters>
  <Application>Microsoft Office Word</Application>
  <DocSecurity>0</DocSecurity>
  <Lines>98</Lines>
  <Paragraphs>27</Paragraphs>
  <ScaleCrop>false</ScaleCrop>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 2000</dc:title>
  <dc:creator>MRI</dc:creator>
  <cp:lastModifiedBy>Alok Mohapatra</cp:lastModifiedBy>
  <cp:revision>2</cp:revision>
  <dcterms:created xsi:type="dcterms:W3CDTF">2025-04-07T05:53:00Z</dcterms:created>
  <dcterms:modified xsi:type="dcterms:W3CDTF">2025-04-07T05:53:00Z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2019-10-13T00:00:00Z</vt:filetime>
  </property>
  <property fmtid="{D5CDD505-2E9C-101B-9397-08002B2CF9AE}" pid="3" name="Creator">
    <vt:lpwstr>Microsoft Word</vt:lpwstr>
  </property>
  <property fmtid="{D5CDD505-2E9C-101B-9397-08002B2CF9AE}" pid="4" name="LastSaved">
    <vt:filetime>2020-09-05T00:00:00Z</vt:filetime>
  </property>
</Properties>
</file>